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Default Extension="fntdata" ContentType="application/x-fontdata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_rels/.rels" ContentType="application/vnd.openxmlformats-package.relationship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header2.xml" ContentType="application/vnd.openxmlformats-officedocument.wordprocessingml.header+xml"/>
  <Override PartName="/word/fonts/font1.odttf" ContentType="application/vnd.openxmlformats-officedocument.obfuscatedFont"/>
  <Override PartName="/word/fonts/font14.odttf" ContentType="application/vnd.openxmlformats-officedocument.obfuscatedFont"/>
  <Override PartName="/word/fonts/font3.odttf" ContentType="application/vnd.openxmlformats-officedocument.obfuscatedFont"/>
  <Override PartName="/word/fonts/font17.odttf" ContentType="application/vnd.openxmlformats-officedocument.obfuscatedFont"/>
  <Override PartName="/word/fonts/font5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8.odttf" ContentType="application/vnd.openxmlformats-officedocument.obfuscatedFont"/>
  <Override PartName="/word/fonts/font2.odttf" ContentType="application/vnd.openxmlformats-officedocument.obfuscatedFont"/>
  <Override PartName="/word/fonts/font16.odttf" ContentType="application/vnd.openxmlformats-officedocument.obfuscatedFont"/>
  <Override PartName="/word/fonts/font7.odttf" ContentType="application/vnd.openxmlformats-officedocument.obfuscatedFont"/>
  <Override PartName="/word/fonts/font24.odttf" ContentType="application/vnd.openxmlformats-officedocument.obfuscatedFont"/>
  <Override PartName="/word/fonts/font20.odttf" ContentType="application/vnd.openxmlformats-officedocument.obfuscatedFont"/>
  <Override PartName="/word/fonts/font4.odttf" ContentType="application/vnd.openxmlformats-officedocument.obfuscatedFont"/>
  <Override PartName="/word/fonts/font22.odttf" ContentType="application/vnd.openxmlformats-officedocument.obfuscatedFont"/>
  <Override PartName="/word/fonts/font21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25.odttf" ContentType="application/vnd.openxmlformats-officedocument.obfuscatedFont"/>
  <Override PartName="/word/fonts/font15.odttf" ContentType="application/vnd.openxmlformats-officedocument.obfuscatedFont"/>
  <Override PartName="/word/fonts/font23.odttf" ContentType="application/vnd.openxmlformats-officedocument.obfuscatedFont"/>
  <Override PartName="/word/fonts/font9.odttf" ContentType="application/vnd.openxmlformats-officedocument.obfuscatedFont"/>
  <Override PartName="/word/fonts/font6.odttf" ContentType="application/vnd.openxmlformats-officedocument.obfuscatedFont"/>
  <Override PartName="/word/fonts/font10.odttf" ContentType="application/vnd.openxmlformats-officedocument.obfuscatedFont"/>
  <Override PartName="/word/fonts/font13.odttf" ContentType="application/vnd.openxmlformats-officedocument.obfuscatedFont"/>
  <Override PartName="/word/header3.xml" ContentType="application/vnd.openxmlformats-officedocument.wordprocessingml.header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jc w:val="center"/>
        <w:rPr>
          <w:rFonts w:ascii="Times" w:hAnsi="Times" w:eastAsia="Times" w:cs="Times"/>
          <w:b/>
          <w:sz w:val="24"/>
          <w:szCs w:val="24"/>
        </w:rPr>
      </w:pPr>
      <w:r>
        <w:rPr>
          <w:rFonts w:eastAsia="Times" w:cs="Times" w:ascii="Times" w:hAnsi="Times"/>
          <w:b/>
          <w:sz w:val="24"/>
          <w:szCs w:val="24"/>
        </w:rPr>
        <w:t>CONTRATO DE COMPRAVENTA CON RESERVA DE DOMINIO</w:t>
      </w:r>
    </w:p>
    <w:p>
      <w:pPr>
        <w:pStyle w:val="normal1"/>
        <w:jc w:val="center"/>
        <w:rPr>
          <w:rFonts w:ascii="Times" w:hAnsi="Times" w:eastAsia="Times" w:cs="Times"/>
          <w:b/>
          <w:sz w:val="24"/>
          <w:szCs w:val="24"/>
        </w:rPr>
      </w:pPr>
      <w:r>
        <w:rPr>
          <w:rFonts w:eastAsia="Times" w:cs="Times" w:ascii="Times" w:hAnsi="Times"/>
          <w:b/>
          <w:sz w:val="24"/>
          <w:szCs w:val="24"/>
        </w:rPr>
      </w:r>
    </w:p>
    <w:p>
      <w:pPr>
        <w:pStyle w:val="normal1"/>
        <w:jc w:val="both"/>
        <w:rPr>
          <w:rFonts w:ascii="Times" w:hAnsi="Times" w:eastAsia="Times" w:cs="Times"/>
          <w:sz w:val="24"/>
          <w:szCs w:val="24"/>
        </w:rPr>
      </w:pPr>
      <w:r>
        <w:rPr>
          <w:rFonts w:eastAsia="Times" w:cs="Times" w:ascii="Times" w:hAnsi="Times"/>
          <w:b/>
          <w:sz w:val="24"/>
          <w:szCs w:val="24"/>
        </w:rPr>
        <w:t xml:space="preserve">CONTRATO DE COMPRAVENTA CON RESERVA DE DOMINIO, </w:t>
      </w:r>
      <w:r>
        <w:rPr>
          <w:rFonts w:eastAsia="Times" w:cs="Times" w:ascii="Times" w:hAnsi="Times"/>
          <w:sz w:val="24"/>
          <w:szCs w:val="24"/>
        </w:rPr>
        <w:t xml:space="preserve">que celebran por una parte el C. </w:t>
      </w:r>
      <w:r>
        <w:rPr>
          <w:rFonts w:eastAsia="Times" w:cs="Times" w:ascii="Times" w:hAnsi="Times"/>
          <w:b/>
          <w:sz w:val="24"/>
          <w:szCs w:val="24"/>
        </w:rPr>
        <w:t>{nombre_vendedor}</w:t>
      </w:r>
      <w:r>
        <w:rPr>
          <w:rFonts w:eastAsia="Times" w:cs="Times" w:ascii="Times" w:hAnsi="Times"/>
          <w:sz w:val="24"/>
          <w:szCs w:val="24"/>
        </w:rPr>
        <w:t xml:space="preserve"> a quien en lo sucesivo se le denominará ´´</w:t>
      </w:r>
      <w:r>
        <w:rPr>
          <w:rFonts w:eastAsia="Times" w:cs="Times" w:ascii="Times" w:hAnsi="Times"/>
          <w:b/>
          <w:sz w:val="24"/>
          <w:szCs w:val="24"/>
        </w:rPr>
        <w:t>EL VENDEDOR</w:t>
      </w:r>
      <w:r>
        <w:rPr>
          <w:rFonts w:eastAsia="Times" w:cs="Times" w:ascii="Times" w:hAnsi="Times"/>
          <w:sz w:val="24"/>
          <w:szCs w:val="24"/>
        </w:rPr>
        <w:t xml:space="preserve">´´, y por la otra parte C. </w:t>
      </w:r>
      <w:r>
        <w:rPr>
          <w:rFonts w:eastAsia="Times" w:cs="Times" w:ascii="Times" w:hAnsi="Times"/>
          <w:b/>
          <w:sz w:val="24"/>
          <w:szCs w:val="24"/>
        </w:rPr>
        <w:t xml:space="preserve"> {nombre deudor} </w:t>
      </w:r>
      <w:r>
        <w:rPr>
          <w:rFonts w:eastAsia="Times" w:cs="Times" w:ascii="Times" w:hAnsi="Times"/>
          <w:sz w:val="24"/>
          <w:szCs w:val="24"/>
        </w:rPr>
        <w:t xml:space="preserve">a quien en lo sucesivo se le denominará </w:t>
      </w:r>
      <w:r>
        <w:rPr>
          <w:rFonts w:eastAsia="Times" w:cs="Times" w:ascii="Times" w:hAnsi="Times"/>
          <w:b/>
          <w:sz w:val="24"/>
          <w:szCs w:val="24"/>
        </w:rPr>
        <w:t>´´{genero}´´</w:t>
      </w:r>
      <w:r>
        <w:rPr>
          <w:rFonts w:eastAsia="Times" w:cs="Times" w:ascii="Times" w:hAnsi="Times"/>
          <w:sz w:val="24"/>
          <w:szCs w:val="24"/>
        </w:rPr>
        <w:t>, ambas partes manifiestan su voluntad en celebrar el presente instrumento sujetándose a las siguientes declaraciones y cláusulas.</w:t>
      </w:r>
    </w:p>
    <w:p>
      <w:pPr>
        <w:pStyle w:val="normal1"/>
        <w:jc w:val="both"/>
        <w:rPr>
          <w:rFonts w:ascii="Times" w:hAnsi="Times" w:eastAsia="Times" w:cs="Times"/>
          <w:sz w:val="24"/>
          <w:szCs w:val="24"/>
        </w:rPr>
      </w:pPr>
      <w:r>
        <w:rPr>
          <w:rFonts w:eastAsia="Times" w:cs="Times" w:ascii="Times" w:hAnsi="Times"/>
          <w:sz w:val="24"/>
          <w:szCs w:val="24"/>
        </w:rPr>
      </w:r>
    </w:p>
    <w:p>
      <w:pPr>
        <w:pStyle w:val="normal1"/>
        <w:jc w:val="center"/>
        <w:rPr>
          <w:rFonts w:ascii="Times" w:hAnsi="Times" w:eastAsia="Times" w:cs="Times"/>
          <w:b/>
          <w:sz w:val="24"/>
          <w:szCs w:val="24"/>
        </w:rPr>
      </w:pPr>
      <w:r>
        <w:rPr>
          <w:rFonts w:eastAsia="Times" w:cs="Times" w:ascii="Times" w:hAnsi="Times"/>
          <w:b/>
          <w:sz w:val="24"/>
          <w:szCs w:val="24"/>
        </w:rPr>
        <w:t>DECLARACIONES</w:t>
      </w:r>
    </w:p>
    <w:p>
      <w:pPr>
        <w:pStyle w:val="normal1"/>
        <w:jc w:val="center"/>
        <w:rPr>
          <w:rFonts w:ascii="Times" w:hAnsi="Times" w:eastAsia="Times" w:cs="Times"/>
          <w:b/>
          <w:sz w:val="24"/>
          <w:szCs w:val="24"/>
        </w:rPr>
      </w:pPr>
      <w:r>
        <w:rPr>
          <w:rFonts w:eastAsia="Times" w:cs="Times" w:ascii="Times" w:hAnsi="Times"/>
          <w:b/>
          <w:sz w:val="24"/>
          <w:szCs w:val="24"/>
        </w:rPr>
      </w:r>
    </w:p>
    <w:p>
      <w:pPr>
        <w:pStyle w:val="normal1"/>
        <w:jc w:val="both"/>
        <w:rPr>
          <w:rFonts w:ascii="Times" w:hAnsi="Times" w:eastAsia="Times" w:cs="Times"/>
          <w:sz w:val="24"/>
          <w:szCs w:val="24"/>
        </w:rPr>
      </w:pPr>
      <w:r>
        <w:rPr>
          <w:rFonts w:eastAsia="Times" w:cs="Times" w:ascii="Times" w:hAnsi="Times"/>
          <w:b/>
          <w:sz w:val="24"/>
          <w:szCs w:val="24"/>
        </w:rPr>
        <w:t>PRIMERA. – “EL VENDEDOR”</w:t>
      </w:r>
      <w:r>
        <w:rPr>
          <w:rFonts w:eastAsia="Times" w:cs="Times" w:ascii="Times" w:hAnsi="Times"/>
          <w:sz w:val="24"/>
          <w:szCs w:val="24"/>
        </w:rPr>
        <w:t xml:space="preserve"> declara: Tener su domicilio en {domicilio_vendedor}</w:t>
      </w:r>
    </w:p>
    <w:p>
      <w:pPr>
        <w:pStyle w:val="normal1"/>
        <w:jc w:val="both"/>
        <w:rPr>
          <w:rFonts w:ascii="Times" w:hAnsi="Times" w:eastAsia="Times" w:cs="Times"/>
          <w:sz w:val="24"/>
          <w:szCs w:val="24"/>
        </w:rPr>
      </w:pPr>
      <w:r>
        <w:rPr>
          <w:rFonts w:eastAsia="Times" w:cs="Times" w:ascii="Times" w:hAnsi="Times"/>
          <w:sz w:val="24"/>
          <w:szCs w:val="24"/>
        </w:rPr>
      </w:r>
    </w:p>
    <w:p>
      <w:pPr>
        <w:pStyle w:val="normal1"/>
        <w:jc w:val="both"/>
        <w:rPr>
          <w:rFonts w:ascii="Times" w:hAnsi="Times" w:eastAsia="Times" w:cs="Times"/>
          <w:sz w:val="24"/>
          <w:szCs w:val="24"/>
        </w:rPr>
      </w:pPr>
      <w:r>
        <w:rPr>
          <w:rFonts w:eastAsia="Times" w:cs="Times" w:ascii="Times" w:hAnsi="Times"/>
          <w:b/>
          <w:sz w:val="24"/>
          <w:szCs w:val="24"/>
        </w:rPr>
        <w:t>SEGUNDA</w:t>
      </w:r>
      <w:r>
        <w:rPr>
          <w:rFonts w:eastAsia="Times" w:cs="Times" w:ascii="Times" w:hAnsi="Times"/>
          <w:sz w:val="24"/>
          <w:szCs w:val="24"/>
        </w:rPr>
        <w:t>.- Manifiesta tener capacidad legal, y facultades suficientes para celebrar el presente contrato de Compraventa con Reserva de Dominio</w:t>
      </w:r>
    </w:p>
    <w:p>
      <w:pPr>
        <w:pStyle w:val="normal1"/>
        <w:jc w:val="both"/>
        <w:rPr>
          <w:rFonts w:ascii="Times" w:hAnsi="Times" w:eastAsia="Times" w:cs="Times"/>
          <w:sz w:val="24"/>
          <w:szCs w:val="24"/>
        </w:rPr>
      </w:pPr>
      <w:r>
        <w:rPr>
          <w:rFonts w:eastAsia="Times" w:cs="Times" w:ascii="Times" w:hAnsi="Times"/>
          <w:sz w:val="24"/>
          <w:szCs w:val="24"/>
        </w:rPr>
      </w:r>
    </w:p>
    <w:p>
      <w:pPr>
        <w:pStyle w:val="normal1"/>
        <w:jc w:val="both"/>
        <w:rPr>
          <w:rFonts w:ascii="Times" w:hAnsi="Times" w:eastAsia="Times" w:cs="Times"/>
          <w:sz w:val="24"/>
          <w:szCs w:val="24"/>
        </w:rPr>
      </w:pPr>
      <w:r>
        <w:rPr>
          <w:rFonts w:eastAsia="Times" w:cs="Times" w:ascii="Times" w:hAnsi="Times"/>
          <w:b/>
          <w:sz w:val="24"/>
          <w:szCs w:val="24"/>
        </w:rPr>
        <w:t>TERCERA</w:t>
      </w:r>
      <w:r>
        <w:rPr>
          <w:rFonts w:eastAsia="Times" w:cs="Times" w:ascii="Times" w:hAnsi="Times"/>
          <w:sz w:val="24"/>
          <w:szCs w:val="24"/>
        </w:rPr>
        <w:t xml:space="preserve">, - </w:t>
      </w:r>
      <w:r>
        <w:rPr>
          <w:rFonts w:eastAsia="Times" w:cs="Times" w:ascii="Times" w:hAnsi="Times"/>
          <w:b/>
          <w:sz w:val="24"/>
          <w:szCs w:val="24"/>
        </w:rPr>
        <w:t>“EL VENDEDOR”</w:t>
      </w:r>
      <w:r>
        <w:rPr>
          <w:rFonts w:eastAsia="Times" w:cs="Times" w:ascii="Times" w:hAnsi="Times"/>
          <w:sz w:val="24"/>
          <w:szCs w:val="24"/>
        </w:rPr>
        <w:t xml:space="preserve"> manifiesta ser legítimo propietario del predio denominado </w:t>
      </w:r>
      <w:r>
        <w:rPr>
          <w:rFonts w:eastAsia="Times" w:cs="Times" w:ascii="Times" w:hAnsi="Times"/>
          <w:b/>
          <w:sz w:val="24"/>
          <w:szCs w:val="24"/>
        </w:rPr>
        <w:t>“{nombre predio}”</w:t>
      </w:r>
      <w:r>
        <w:rPr>
          <w:rFonts w:eastAsia="Times" w:cs="Times" w:ascii="Times" w:hAnsi="Times"/>
          <w:sz w:val="24"/>
          <w:szCs w:val="24"/>
        </w:rPr>
        <w:t xml:space="preserve"> ubicado en {ubicación predio}, perteneciente al municipio de {municipio predio}.</w:t>
      </w:r>
    </w:p>
    <w:p>
      <w:pPr>
        <w:pStyle w:val="normal1"/>
        <w:jc w:val="both"/>
        <w:rPr>
          <w:rFonts w:ascii="Times" w:hAnsi="Times" w:eastAsia="Times" w:cs="Times"/>
          <w:sz w:val="24"/>
          <w:szCs w:val="24"/>
        </w:rPr>
      </w:pPr>
      <w:r>
        <w:rPr>
          <w:rFonts w:eastAsia="Times" w:cs="Times" w:ascii="Times" w:hAnsi="Times"/>
          <w:sz w:val="24"/>
          <w:szCs w:val="24"/>
        </w:rPr>
      </w:r>
    </w:p>
    <w:p>
      <w:pPr>
        <w:pStyle w:val="normal1"/>
        <w:jc w:val="both"/>
        <w:rPr>
          <w:rFonts w:ascii="Times" w:hAnsi="Times" w:eastAsia="Times" w:cs="Times"/>
          <w:sz w:val="24"/>
          <w:szCs w:val="24"/>
        </w:rPr>
      </w:pPr>
      <w:r>
        <w:rPr>
          <w:rFonts w:eastAsia="Times" w:cs="Times" w:ascii="Times" w:hAnsi="Times"/>
          <w:b/>
          <w:sz w:val="24"/>
          <w:szCs w:val="24"/>
        </w:rPr>
        <w:t>CUARTA</w:t>
      </w:r>
      <w:r>
        <w:rPr>
          <w:rFonts w:eastAsia="Times" w:cs="Times" w:ascii="Times" w:hAnsi="Times"/>
          <w:sz w:val="24"/>
          <w:szCs w:val="24"/>
        </w:rPr>
        <w:t>. - Manifiesta que es su voluntad transmitir la posesión del predio, objeto del presente contrato.</w:t>
      </w:r>
    </w:p>
    <w:p>
      <w:pPr>
        <w:pStyle w:val="normal1"/>
        <w:jc w:val="both"/>
        <w:rPr>
          <w:rFonts w:ascii="Times" w:hAnsi="Times" w:eastAsia="Times" w:cs="Times"/>
          <w:sz w:val="24"/>
          <w:szCs w:val="24"/>
        </w:rPr>
      </w:pPr>
      <w:r>
        <w:rPr>
          <w:rFonts w:eastAsia="Times" w:cs="Times" w:ascii="Times" w:hAnsi="Times"/>
          <w:sz w:val="24"/>
          <w:szCs w:val="24"/>
        </w:rPr>
      </w:r>
    </w:p>
    <w:p>
      <w:pPr>
        <w:pStyle w:val="normal1"/>
        <w:jc w:val="both"/>
        <w:rPr>
          <w:rFonts w:ascii="Times" w:hAnsi="Times" w:eastAsia="Times" w:cs="Times"/>
          <w:sz w:val="24"/>
          <w:szCs w:val="24"/>
        </w:rPr>
      </w:pPr>
      <w:r>
        <w:rPr>
          <w:rFonts w:eastAsia="Times" w:cs="Times" w:ascii="Times" w:hAnsi="Times"/>
          <w:b/>
          <w:sz w:val="24"/>
          <w:szCs w:val="24"/>
        </w:rPr>
        <w:t>QUINTA. - {genero}</w:t>
      </w:r>
      <w:r>
        <w:rPr>
          <w:rFonts w:eastAsia="Times" w:cs="Times" w:ascii="Times" w:hAnsi="Times"/>
          <w:sz w:val="24"/>
          <w:szCs w:val="24"/>
        </w:rPr>
        <w:t xml:space="preserve"> C.</w:t>
      </w:r>
      <w:r>
        <w:rPr>
          <w:rFonts w:eastAsia="Times" w:cs="Times" w:ascii="Times" w:hAnsi="Times"/>
          <w:b/>
          <w:sz w:val="24"/>
          <w:szCs w:val="24"/>
        </w:rPr>
        <w:t xml:space="preserve"> {nombre deudor},</w:t>
      </w:r>
      <w:r>
        <w:rPr>
          <w:rFonts w:eastAsia="Times" w:cs="Times" w:ascii="Times" w:hAnsi="Times"/>
          <w:sz w:val="24"/>
          <w:szCs w:val="24"/>
        </w:rPr>
        <w:t xml:space="preserve"> declara tener su domicilio en {direccion deudor} {poblacion deudor}.</w:t>
      </w:r>
    </w:p>
    <w:p>
      <w:pPr>
        <w:pStyle w:val="normal1"/>
        <w:jc w:val="both"/>
        <w:rPr>
          <w:rFonts w:ascii="Times" w:hAnsi="Times" w:eastAsia="Times" w:cs="Times"/>
          <w:sz w:val="24"/>
          <w:szCs w:val="24"/>
        </w:rPr>
      </w:pPr>
      <w:r>
        <w:rPr>
          <w:rFonts w:eastAsia="Times" w:cs="Times" w:ascii="Times" w:hAnsi="Times"/>
          <w:sz w:val="24"/>
          <w:szCs w:val="24"/>
        </w:rPr>
      </w:r>
    </w:p>
    <w:p>
      <w:pPr>
        <w:pStyle w:val="normal1"/>
        <w:jc w:val="both"/>
        <w:rPr>
          <w:rFonts w:ascii="Times" w:hAnsi="Times" w:eastAsia="Times" w:cs="Times"/>
          <w:sz w:val="24"/>
          <w:szCs w:val="24"/>
        </w:rPr>
      </w:pPr>
      <w:r>
        <w:rPr>
          <w:rFonts w:eastAsia="Times" w:cs="Times" w:ascii="Times" w:hAnsi="Times"/>
          <w:b/>
          <w:sz w:val="24"/>
          <w:szCs w:val="24"/>
        </w:rPr>
        <w:t>SEXTA</w:t>
      </w:r>
      <w:r>
        <w:rPr>
          <w:rFonts w:eastAsia="Times" w:cs="Times" w:ascii="Times" w:hAnsi="Times"/>
          <w:sz w:val="24"/>
          <w:szCs w:val="24"/>
        </w:rPr>
        <w:t>. - Manifiesta tener capacidad legal, y facultades suficientes para celebrar el presente Contrato de Compraventa con Reserva de Dominio.</w:t>
      </w:r>
    </w:p>
    <w:p>
      <w:pPr>
        <w:pStyle w:val="normal1"/>
        <w:jc w:val="both"/>
        <w:rPr>
          <w:rFonts w:ascii="Times" w:hAnsi="Times" w:eastAsia="Times" w:cs="Times"/>
          <w:sz w:val="24"/>
          <w:szCs w:val="24"/>
        </w:rPr>
      </w:pPr>
      <w:r>
        <w:rPr>
          <w:rFonts w:eastAsia="Times" w:cs="Times" w:ascii="Times" w:hAnsi="Times"/>
          <w:sz w:val="24"/>
          <w:szCs w:val="24"/>
        </w:rPr>
      </w:r>
    </w:p>
    <w:p>
      <w:pPr>
        <w:pStyle w:val="normal1"/>
        <w:jc w:val="both"/>
        <w:rPr>
          <w:rFonts w:ascii="Times" w:hAnsi="Times" w:eastAsia="Times" w:cs="Times"/>
          <w:sz w:val="24"/>
          <w:szCs w:val="24"/>
        </w:rPr>
      </w:pPr>
      <w:r>
        <w:rPr>
          <w:rFonts w:eastAsia="Times" w:cs="Times" w:ascii="Times" w:hAnsi="Times"/>
          <w:b/>
          <w:sz w:val="24"/>
          <w:szCs w:val="24"/>
        </w:rPr>
        <w:t>SÉPTIMA</w:t>
      </w:r>
      <w:r>
        <w:rPr>
          <w:rFonts w:eastAsia="Times" w:cs="Times" w:ascii="Times" w:hAnsi="Times"/>
          <w:sz w:val="24"/>
          <w:szCs w:val="24"/>
        </w:rPr>
        <w:t>. – “</w:t>
      </w:r>
      <w:r>
        <w:rPr>
          <w:rFonts w:eastAsia="Times" w:cs="Times" w:ascii="Times" w:hAnsi="Times"/>
          <w:b/>
          <w:sz w:val="24"/>
          <w:szCs w:val="24"/>
        </w:rPr>
        <w:t>{genero}”</w:t>
      </w:r>
      <w:r>
        <w:rPr>
          <w:rFonts w:eastAsia="Times" w:cs="Times" w:ascii="Times" w:hAnsi="Times"/>
          <w:sz w:val="24"/>
          <w:szCs w:val="24"/>
        </w:rPr>
        <w:t xml:space="preserve"> conoce el inmueble materia de este contrato por lo que sabe que el terreno es rústico y no cuenta con servicios ni está regularizado ante ninguna autoridad.</w:t>
      </w:r>
    </w:p>
    <w:p>
      <w:pPr>
        <w:pStyle w:val="normal1"/>
        <w:jc w:val="both"/>
        <w:rPr>
          <w:rFonts w:ascii="Times" w:hAnsi="Times" w:eastAsia="Times" w:cs="Times"/>
          <w:sz w:val="24"/>
          <w:szCs w:val="24"/>
        </w:rPr>
      </w:pPr>
      <w:r>
        <w:rPr>
          <w:rFonts w:eastAsia="Times" w:cs="Times" w:ascii="Times" w:hAnsi="Times"/>
          <w:sz w:val="24"/>
          <w:szCs w:val="24"/>
        </w:rPr>
      </w:r>
    </w:p>
    <w:p>
      <w:pPr>
        <w:pStyle w:val="normal1"/>
        <w:jc w:val="both"/>
        <w:rPr>
          <w:rFonts w:ascii="Times" w:hAnsi="Times" w:eastAsia="Times" w:cs="Times"/>
          <w:sz w:val="24"/>
          <w:szCs w:val="24"/>
        </w:rPr>
      </w:pPr>
      <w:r>
        <w:rPr>
          <w:rFonts w:eastAsia="Times" w:cs="Times" w:ascii="Times" w:hAnsi="Times"/>
          <w:sz w:val="24"/>
          <w:szCs w:val="24"/>
        </w:rPr>
        <w:t xml:space="preserve">                                   </w:t>
      </w:r>
      <w:r>
        <w:rPr>
          <w:rFonts w:eastAsia="Times" w:cs="Times" w:ascii="Times" w:hAnsi="Times"/>
          <w:sz w:val="24"/>
          <w:szCs w:val="24"/>
        </w:rPr>
        <w:t>Convienen las partes a sujetarse a las siguientes:</w:t>
      </w:r>
    </w:p>
    <w:p>
      <w:pPr>
        <w:pStyle w:val="normal1"/>
        <w:jc w:val="both"/>
        <w:rPr>
          <w:rFonts w:ascii="Times" w:hAnsi="Times" w:eastAsia="Times" w:cs="Times"/>
          <w:sz w:val="24"/>
          <w:szCs w:val="24"/>
        </w:rPr>
      </w:pPr>
      <w:r>
        <w:rPr>
          <w:rFonts w:eastAsia="Times" w:cs="Times" w:ascii="Times" w:hAnsi="Times"/>
          <w:sz w:val="24"/>
          <w:szCs w:val="24"/>
        </w:rPr>
      </w:r>
    </w:p>
    <w:p>
      <w:pPr>
        <w:pStyle w:val="normal1"/>
        <w:jc w:val="both"/>
        <w:rPr/>
      </w:pPr>
      <w:r>
        <w:rPr/>
      </w:r>
    </w:p>
    <w:p>
      <w:pPr>
        <w:pStyle w:val="normal1"/>
        <w:jc w:val="center"/>
        <w:rPr>
          <w:rFonts w:ascii="Times" w:hAnsi="Times" w:eastAsia="Times" w:cs="Times"/>
          <w:b/>
          <w:sz w:val="24"/>
          <w:szCs w:val="24"/>
        </w:rPr>
      </w:pPr>
      <w:r>
        <w:rPr>
          <w:rFonts w:eastAsia="Times" w:cs="Times" w:ascii="Times" w:hAnsi="Times"/>
          <w:b/>
          <w:sz w:val="24"/>
          <w:szCs w:val="24"/>
        </w:rPr>
        <w:t>CLÁUSULAS:</w:t>
      </w:r>
    </w:p>
    <w:p>
      <w:pPr>
        <w:pStyle w:val="normal1"/>
        <w:jc w:val="center"/>
        <w:rPr>
          <w:rFonts w:ascii="Times" w:hAnsi="Times" w:eastAsia="Times" w:cs="Times"/>
          <w:b/>
          <w:sz w:val="24"/>
          <w:szCs w:val="24"/>
        </w:rPr>
      </w:pPr>
      <w:r>
        <w:rPr>
          <w:rFonts w:eastAsia="Times" w:cs="Times" w:ascii="Times" w:hAnsi="Times"/>
          <w:b/>
          <w:sz w:val="24"/>
          <w:szCs w:val="24"/>
        </w:rPr>
      </w:r>
    </w:p>
    <w:p>
      <w:pPr>
        <w:pStyle w:val="normal1"/>
        <w:jc w:val="both"/>
        <w:rPr>
          <w:rFonts w:ascii="Times" w:hAnsi="Times" w:eastAsia="Times" w:cs="Times"/>
          <w:sz w:val="24"/>
          <w:szCs w:val="24"/>
        </w:rPr>
      </w:pPr>
      <w:r>
        <w:rPr>
          <w:rFonts w:eastAsia="Times" w:cs="Times" w:ascii="Times" w:hAnsi="Times"/>
          <w:b/>
          <w:sz w:val="24"/>
          <w:szCs w:val="24"/>
        </w:rPr>
        <w:t>PRIMERA</w:t>
      </w:r>
      <w:r>
        <w:rPr>
          <w:rFonts w:eastAsia="Times" w:cs="Times" w:ascii="Times" w:hAnsi="Times"/>
          <w:sz w:val="24"/>
          <w:szCs w:val="24"/>
        </w:rPr>
        <w:t>. – “</w:t>
      </w:r>
      <w:r>
        <w:rPr>
          <w:rFonts w:eastAsia="Times" w:cs="Times" w:ascii="Times" w:hAnsi="Times"/>
          <w:b/>
          <w:sz w:val="24"/>
          <w:szCs w:val="24"/>
        </w:rPr>
        <w:t>EL VENDEDOR”</w:t>
      </w:r>
      <w:r>
        <w:rPr>
          <w:rFonts w:eastAsia="Times" w:cs="Times" w:ascii="Times" w:hAnsi="Times"/>
          <w:sz w:val="24"/>
          <w:szCs w:val="24"/>
        </w:rPr>
        <w:t xml:space="preserve"> se obliga a transmitir con reserva de dominio el predio objeto del presente contrato, mismo que se encuentra libre de todo gravamen todo en cuanto a hecho y derecho le correspondan </w:t>
      </w:r>
      <w:r>
        <w:rPr>
          <w:rFonts w:eastAsia="Times" w:cs="Times" w:ascii="Times" w:hAnsi="Times"/>
          <w:b/>
          <w:sz w:val="24"/>
          <w:szCs w:val="24"/>
        </w:rPr>
        <w:t>“{genero}”</w:t>
      </w:r>
      <w:r>
        <w:rPr>
          <w:rFonts w:eastAsia="Times" w:cs="Times" w:ascii="Times" w:hAnsi="Times"/>
          <w:sz w:val="24"/>
          <w:szCs w:val="24"/>
        </w:rPr>
        <w:t xml:space="preserve"> el cual lo adquiere con fondos propios para todos los efectos legales que haya lugar.</w:t>
      </w:r>
    </w:p>
    <w:p>
      <w:pPr>
        <w:pStyle w:val="normal1"/>
        <w:jc w:val="both"/>
        <w:rPr>
          <w:rFonts w:ascii="Times" w:hAnsi="Times" w:eastAsia="Times" w:cs="Times"/>
          <w:sz w:val="24"/>
          <w:szCs w:val="24"/>
        </w:rPr>
      </w:pPr>
      <w:r>
        <w:rPr>
          <w:rFonts w:eastAsia="Times" w:cs="Times" w:ascii="Times" w:hAnsi="Times"/>
          <w:sz w:val="24"/>
          <w:szCs w:val="24"/>
        </w:rPr>
      </w:r>
    </w:p>
    <w:p>
      <w:pPr>
        <w:pStyle w:val="normal1"/>
        <w:jc w:val="both"/>
        <w:rPr/>
      </w:pPr>
      <w:r>
        <w:rPr>
          <w:rFonts w:eastAsia="Times" w:cs="Times" w:ascii="Times" w:hAnsi="Times"/>
          <w:b/>
          <w:sz w:val="24"/>
          <w:szCs w:val="24"/>
        </w:rPr>
        <w:t>SEGUNDA</w:t>
      </w:r>
      <w:r>
        <w:rPr>
          <w:rFonts w:eastAsia="Times" w:cs="Times" w:ascii="Times" w:hAnsi="Times"/>
          <w:sz w:val="24"/>
          <w:szCs w:val="24"/>
        </w:rPr>
        <w:t xml:space="preserve">.-  </w:t>
      </w:r>
      <w:r>
        <w:rPr>
          <w:rFonts w:eastAsia="Times" w:cs="Times" w:ascii="Times" w:hAnsi="Times"/>
          <w:b/>
          <w:sz w:val="24"/>
          <w:szCs w:val="24"/>
        </w:rPr>
        <w:t>EL “VENDEDOR”</w:t>
      </w:r>
      <w:r>
        <w:rPr>
          <w:rFonts w:eastAsia="Times" w:cs="Times" w:ascii="Times" w:hAnsi="Times"/>
          <w:sz w:val="24"/>
          <w:szCs w:val="24"/>
        </w:rPr>
        <w:t xml:space="preserve"> transmite la posesión del inmueble con reserva de dominio de {manzana y lote(s)} del predio denominado </w:t>
      </w:r>
      <w:r>
        <w:rPr>
          <w:rFonts w:eastAsia="Times" w:cs="Times" w:ascii="Times" w:hAnsi="Times"/>
          <w:b/>
          <w:sz w:val="24"/>
          <w:szCs w:val="24"/>
        </w:rPr>
        <w:t>“{nombre predio}”</w:t>
      </w:r>
      <w:r>
        <w:rPr>
          <w:rFonts w:eastAsia="Times" w:cs="Times" w:ascii="Times" w:hAnsi="Times"/>
          <w:sz w:val="24"/>
          <w:szCs w:val="24"/>
        </w:rPr>
        <w:t xml:space="preserve"> ubicado en {ubicación predio}</w:t>
      </w:r>
      <w:r>
        <w:rPr>
          <w:rFonts w:eastAsia="Times" w:cs="Times" w:ascii="Times" w:hAnsi="Times"/>
          <w:b/>
          <w:sz w:val="24"/>
          <w:szCs w:val="24"/>
        </w:rPr>
        <w:t xml:space="preserve">, perteneciente al municipio de </w:t>
      </w:r>
      <w:r>
        <w:rPr>
          <w:rFonts w:eastAsia="Times" w:cs="Times" w:ascii="Times" w:hAnsi="Times"/>
          <w:sz w:val="24"/>
          <w:szCs w:val="24"/>
        </w:rPr>
        <w:t>{municipio predio} en virtud de que el presente Instrumento se celebra con Reserva de Dominio, “</w:t>
      </w:r>
      <w:r>
        <w:rPr>
          <w:rFonts w:eastAsia="Times" w:cs="Times" w:ascii="Times" w:hAnsi="Times"/>
          <w:b/>
          <w:sz w:val="24"/>
          <w:szCs w:val="24"/>
        </w:rPr>
        <w:t xml:space="preserve">{genero}” </w:t>
      </w:r>
      <w:r>
        <w:rPr>
          <w:rFonts w:eastAsia="Times" w:cs="Times" w:ascii="Times" w:hAnsi="Times"/>
          <w:sz w:val="24"/>
          <w:szCs w:val="24"/>
        </w:rPr>
        <w:t xml:space="preserve">no puede ceder, arrendar, usufructuar, transmitir o enajenar ni realizar ningún acto de ninguna naturaleza ya sea a título oneroso o gratuito de manera total o parcial respecto al inmueble materia del presente instrumento. Hasta el término del pago total. </w:t>
      </w:r>
    </w:p>
    <w:p>
      <w:pPr>
        <w:pStyle w:val="normal1"/>
        <w:jc w:val="both"/>
        <w:rPr>
          <w:rFonts w:ascii="Times" w:hAnsi="Times" w:eastAsia="Times" w:cs="Times"/>
          <w:sz w:val="24"/>
          <w:szCs w:val="24"/>
        </w:rPr>
      </w:pPr>
      <w:r>
        <w:rPr>
          <w:rFonts w:eastAsia="Times" w:cs="Times" w:ascii="Times" w:hAnsi="Times"/>
          <w:sz w:val="24"/>
          <w:szCs w:val="24"/>
        </w:rPr>
        <w:t xml:space="preserve">Predio que cuenta con una superficie total de </w:t>
      </w:r>
      <w:r>
        <w:rPr>
          <w:rFonts w:eastAsia="Times" w:cs="Times" w:ascii="Times" w:hAnsi="Times"/>
          <w:b/>
          <w:sz w:val="24"/>
          <w:szCs w:val="24"/>
        </w:rPr>
        <w:t xml:space="preserve">{superficie numero}  </w:t>
      </w:r>
      <w:r>
        <w:rPr>
          <w:rFonts w:eastAsia="Times" w:cs="Times" w:ascii="Times" w:hAnsi="Times"/>
          <w:sz w:val="24"/>
          <w:szCs w:val="24"/>
        </w:rPr>
        <w:t xml:space="preserve">m² </w:t>
      </w:r>
      <w:r>
        <w:rPr>
          <w:rFonts w:eastAsia="Times" w:cs="Times" w:ascii="Times" w:hAnsi="Times"/>
          <w:b/>
          <w:sz w:val="24"/>
          <w:szCs w:val="24"/>
        </w:rPr>
        <w:t xml:space="preserve"> ({superficie letra})</w:t>
      </w:r>
      <w:r>
        <w:rPr>
          <w:rFonts w:eastAsia="Times" w:cs="Times" w:ascii="Times" w:hAnsi="Times"/>
          <w:sz w:val="24"/>
          <w:szCs w:val="24"/>
        </w:rPr>
        <w:t xml:space="preserve"> con las siguientes medidas y colindancias:</w:t>
      </w:r>
    </w:p>
    <w:p>
      <w:pPr>
        <w:pStyle w:val="normal1"/>
        <w:jc w:val="both"/>
        <w:rPr>
          <w:rFonts w:ascii="Times" w:hAnsi="Times" w:eastAsia="Times" w:cs="Times"/>
          <w:sz w:val="24"/>
          <w:szCs w:val="24"/>
        </w:rPr>
      </w:pPr>
      <w:r>
        <w:rPr>
          <w:rFonts w:eastAsia="Times" w:cs="Times" w:ascii="Times" w:hAnsi="Times"/>
          <w:sz w:val="24"/>
          <w:szCs w:val="24"/>
        </w:rPr>
      </w:r>
    </w:p>
    <w:p>
      <w:pPr>
        <w:pStyle w:val="normal1"/>
        <w:jc w:val="both"/>
        <w:rPr/>
      </w:pPr>
      <w:r>
        <w:rPr/>
      </w:r>
    </w:p>
    <w:p>
      <w:pPr>
        <w:pStyle w:val="normal1"/>
        <w:jc w:val="both"/>
        <w:rPr>
          <w:rFonts w:ascii="Times" w:hAnsi="Times" w:eastAsia="Times" w:cs="Times"/>
          <w:sz w:val="20"/>
          <w:szCs w:val="20"/>
        </w:rPr>
      </w:pPr>
      <w:r>
        <w:rPr>
          <w:rFonts w:eastAsia="Times" w:cs="Times" w:ascii="Times" w:hAnsi="Times"/>
          <w:sz w:val="20"/>
          <w:szCs w:val="20"/>
        </w:rPr>
        <w:t>AL NORTE:           {norte numero} METROS COLINDA CON {colindancia norte}</w:t>
      </w:r>
    </w:p>
    <w:p>
      <w:pPr>
        <w:pStyle w:val="normal1"/>
        <w:jc w:val="both"/>
        <w:rPr>
          <w:rFonts w:ascii="Times" w:hAnsi="Times" w:eastAsia="Times" w:cs="Times"/>
        </w:rPr>
      </w:pPr>
      <w:r>
        <w:rPr>
          <w:rFonts w:eastAsia="Times" w:cs="Times" w:ascii="Times" w:hAnsi="Times"/>
        </w:rPr>
      </w:r>
    </w:p>
    <w:p>
      <w:pPr>
        <w:pStyle w:val="normal1"/>
        <w:jc w:val="both"/>
        <w:rPr>
          <w:rFonts w:ascii="Times" w:hAnsi="Times" w:eastAsia="Times" w:cs="Times"/>
          <w:sz w:val="20"/>
          <w:szCs w:val="20"/>
        </w:rPr>
      </w:pPr>
      <w:r>
        <w:rPr>
          <w:rFonts w:eastAsia="Times" w:cs="Times" w:ascii="Times" w:hAnsi="Times"/>
          <w:sz w:val="20"/>
          <w:szCs w:val="20"/>
        </w:rPr>
        <w:t>AL SUR:               {sur numero} METROS COLINDA CON {colindancia sur}</w:t>
      </w:r>
    </w:p>
    <w:p>
      <w:pPr>
        <w:pStyle w:val="normal1"/>
        <w:jc w:val="both"/>
        <w:rPr>
          <w:rFonts w:ascii="Times" w:hAnsi="Times" w:eastAsia="Times" w:cs="Times"/>
        </w:rPr>
      </w:pPr>
      <w:r>
        <w:rPr>
          <w:rFonts w:eastAsia="Times" w:cs="Times" w:ascii="Times" w:hAnsi="Times"/>
        </w:rPr>
      </w:r>
    </w:p>
    <w:p>
      <w:pPr>
        <w:pStyle w:val="normal1"/>
        <w:jc w:val="both"/>
        <w:rPr>
          <w:rFonts w:ascii="Times" w:hAnsi="Times" w:eastAsia="Times" w:cs="Times"/>
          <w:sz w:val="20"/>
          <w:szCs w:val="20"/>
        </w:rPr>
      </w:pPr>
      <w:r>
        <w:rPr>
          <w:rFonts w:eastAsia="Times" w:cs="Times" w:ascii="Times" w:hAnsi="Times"/>
          <w:sz w:val="20"/>
          <w:szCs w:val="20"/>
        </w:rPr>
        <w:t>AL ORIENTE:         {oriente numero} METROS COLINDA CON {colindancia oriente}</w:t>
      </w:r>
    </w:p>
    <w:p>
      <w:pPr>
        <w:pStyle w:val="normal1"/>
        <w:jc w:val="both"/>
        <w:rPr>
          <w:rFonts w:ascii="Times" w:hAnsi="Times" w:eastAsia="Times" w:cs="Times"/>
        </w:rPr>
      </w:pPr>
      <w:r>
        <w:rPr>
          <w:rFonts w:eastAsia="Times" w:cs="Times" w:ascii="Times" w:hAnsi="Times"/>
        </w:rPr>
      </w:r>
    </w:p>
    <w:p>
      <w:pPr>
        <w:pStyle w:val="normal1"/>
        <w:jc w:val="both"/>
        <w:rPr>
          <w:rFonts w:ascii="Times" w:hAnsi="Times" w:eastAsia="Times" w:cs="Times"/>
          <w:sz w:val="20"/>
          <w:szCs w:val="20"/>
        </w:rPr>
      </w:pPr>
      <w:r>
        <w:rPr>
          <w:rFonts w:eastAsia="Times" w:cs="Times" w:ascii="Times" w:hAnsi="Times"/>
          <w:sz w:val="20"/>
          <w:szCs w:val="20"/>
        </w:rPr>
        <w:t>AL PONIENTE:       {poniente numero} METROS COLINDA CON {colindancia poniente}</w:t>
      </w:r>
    </w:p>
    <w:p>
      <w:pPr>
        <w:pStyle w:val="normal1"/>
        <w:jc w:val="both"/>
        <w:rPr>
          <w:rFonts w:ascii="Times" w:hAnsi="Times" w:eastAsia="Times" w:cs="Times"/>
        </w:rPr>
      </w:pPr>
      <w:r>
        <w:rPr>
          <w:rFonts w:eastAsia="Times" w:cs="Times" w:ascii="Times" w:hAnsi="Times"/>
        </w:rPr>
      </w:r>
    </w:p>
    <w:p>
      <w:pPr>
        <w:pStyle w:val="normal1"/>
        <w:jc w:val="both"/>
        <w:rPr/>
      </w:pPr>
      <w:r>
        <w:rPr/>
      </w:r>
    </w:p>
    <w:p>
      <w:pPr>
        <w:pStyle w:val="normal1"/>
        <w:jc w:val="both"/>
        <w:rPr>
          <w:rFonts w:ascii="Times" w:hAnsi="Times" w:eastAsia="Times" w:cs="Times"/>
          <w:sz w:val="24"/>
          <w:szCs w:val="24"/>
        </w:rPr>
      </w:pPr>
      <w:r>
        <w:rPr>
          <w:rFonts w:eastAsia="Times" w:cs="Times" w:ascii="Times" w:hAnsi="Times"/>
          <w:b/>
          <w:sz w:val="24"/>
          <w:szCs w:val="24"/>
        </w:rPr>
        <w:t>TERCERA. -</w:t>
      </w:r>
      <w:r>
        <w:rPr>
          <w:rFonts w:eastAsia="Times" w:cs="Times" w:ascii="Times" w:hAnsi="Times"/>
          <w:sz w:val="24"/>
          <w:szCs w:val="24"/>
        </w:rPr>
        <w:t xml:space="preserve"> El precio pactado del bien inmueble materia del presente contrato es de  </w:t>
      </w:r>
      <w:r>
        <w:rPr>
          <w:rFonts w:eastAsia="Times" w:cs="Times" w:ascii="Times" w:hAnsi="Times"/>
          <w:color w:val="188038"/>
          <w:sz w:val="24"/>
          <w:szCs w:val="24"/>
        </w:rPr>
        <w:t xml:space="preserve">{total} </w:t>
      </w:r>
      <w:r>
        <w:rPr>
          <w:rFonts w:eastAsia="Times" w:cs="Times" w:ascii="Times" w:hAnsi="Times"/>
          <w:sz w:val="24"/>
          <w:szCs w:val="24"/>
        </w:rPr>
        <w:t>(</w:t>
      </w:r>
      <w:r>
        <w:rPr>
          <w:rFonts w:eastAsia="Times" w:cs="Times" w:ascii="Times" w:hAnsi="Times"/>
          <w:color w:val="188038"/>
          <w:sz w:val="24"/>
          <w:szCs w:val="24"/>
        </w:rPr>
        <w:t>{total_en_letra}</w:t>
      </w:r>
      <w:r>
        <w:rPr>
          <w:rFonts w:eastAsia="Times" w:cs="Times" w:ascii="Times" w:hAnsi="Times"/>
          <w:sz w:val="24"/>
          <w:szCs w:val="24"/>
        </w:rPr>
        <w:t xml:space="preserve">) </w:t>
      </w:r>
      <w:r>
        <w:rPr>
          <w:rFonts w:eastAsia="Times" w:cs="Times" w:ascii="Times" w:hAnsi="Times"/>
          <w:b/>
          <w:sz w:val="24"/>
          <w:szCs w:val="24"/>
        </w:rPr>
        <w:t>“{genero}”</w:t>
      </w:r>
      <w:r>
        <w:rPr>
          <w:rFonts w:eastAsia="Times" w:cs="Times" w:ascii="Times" w:hAnsi="Times"/>
          <w:sz w:val="24"/>
          <w:szCs w:val="24"/>
        </w:rPr>
        <w:t xml:space="preserve"> se obliga a pagarlo de la siguiente manera:</w:t>
      </w:r>
    </w:p>
    <w:p>
      <w:pPr>
        <w:pStyle w:val="normal1"/>
        <w:jc w:val="both"/>
        <w:rPr>
          <w:rFonts w:ascii="Times" w:hAnsi="Times" w:eastAsia="Times" w:cs="Times"/>
          <w:sz w:val="24"/>
          <w:szCs w:val="24"/>
        </w:rPr>
      </w:pPr>
      <w:r>
        <w:rPr>
          <w:rFonts w:eastAsia="Times" w:cs="Times" w:ascii="Times" w:hAnsi="Times"/>
          <w:sz w:val="24"/>
          <w:szCs w:val="24"/>
        </w:rPr>
      </w:r>
    </w:p>
    <w:p>
      <w:pPr>
        <w:pStyle w:val="normal1"/>
        <w:jc w:val="both"/>
        <w:rPr>
          <w:rFonts w:ascii="Times" w:hAnsi="Times" w:eastAsia="Times" w:cs="Times"/>
          <w:sz w:val="24"/>
          <w:szCs w:val="24"/>
        </w:rPr>
      </w:pPr>
      <w:r>
        <w:rPr>
          <w:rFonts w:eastAsia="Times" w:cs="Times" w:ascii="Times" w:hAnsi="Times"/>
          <w:sz w:val="24"/>
          <w:szCs w:val="24"/>
        </w:rPr>
        <w:t xml:space="preserve">a). – A la firma del presente instrumento se obliga a entregar la cantidad de </w:t>
      </w:r>
      <w:r>
        <w:rPr>
          <w:rFonts w:eastAsia="Times" w:cs="Times" w:ascii="Times" w:hAnsi="Times"/>
          <w:color w:val="188038"/>
          <w:sz w:val="24"/>
          <w:szCs w:val="24"/>
        </w:rPr>
        <w:t>{enganche}</w:t>
      </w:r>
      <w:r>
        <w:rPr>
          <w:rFonts w:eastAsia="Times" w:cs="Times" w:ascii="Times" w:hAnsi="Times"/>
          <w:sz w:val="24"/>
          <w:szCs w:val="24"/>
        </w:rPr>
        <w:t>. ({enganche_letra}) por concepto del Enganche.</w:t>
      </w:r>
    </w:p>
    <w:p>
      <w:pPr>
        <w:pStyle w:val="normal1"/>
        <w:jc w:val="both"/>
        <w:rPr>
          <w:rFonts w:ascii="Times" w:hAnsi="Times" w:eastAsia="Times" w:cs="Times"/>
          <w:sz w:val="24"/>
          <w:szCs w:val="24"/>
        </w:rPr>
      </w:pPr>
      <w:r>
        <w:rPr>
          <w:rFonts w:eastAsia="Times" w:cs="Times" w:ascii="Times" w:hAnsi="Times"/>
          <w:sz w:val="24"/>
          <w:szCs w:val="24"/>
        </w:rPr>
      </w:r>
    </w:p>
    <w:p>
      <w:pPr>
        <w:pStyle w:val="normal1"/>
        <w:jc w:val="both"/>
        <w:rPr>
          <w:rFonts w:ascii="Times" w:hAnsi="Times" w:eastAsia="Times" w:cs="Times"/>
          <w:sz w:val="24"/>
          <w:szCs w:val="24"/>
        </w:rPr>
      </w:pPr>
      <w:r>
        <w:rPr>
          <w:rFonts w:eastAsia="Times" w:cs="Times" w:ascii="Times" w:hAnsi="Times"/>
          <w:sz w:val="24"/>
          <w:szCs w:val="24"/>
        </w:rPr>
        <w:t xml:space="preserve">b). - La cantidad restante de {saldo} ({saldo_letra}) misma que se </w:t>
      </w:r>
    </w:p>
    <w:p>
      <w:pPr>
        <w:pStyle w:val="normal1"/>
        <w:jc w:val="both"/>
        <w:rPr>
          <w:rFonts w:ascii="Times" w:hAnsi="Times" w:eastAsia="Times" w:cs="Times"/>
          <w:sz w:val="24"/>
          <w:szCs w:val="24"/>
        </w:rPr>
      </w:pPr>
      <w:r>
        <w:rPr>
          <w:rFonts w:eastAsia="Times" w:cs="Times" w:ascii="Times" w:hAnsi="Times"/>
          <w:sz w:val="24"/>
          <w:szCs w:val="24"/>
        </w:rPr>
        <w:t>dividirán en {numeroMensualidades} mensualidades de {mensual} ({mensual_letra})</w:t>
      </w:r>
    </w:p>
    <w:p>
      <w:pPr>
        <w:pStyle w:val="normal1"/>
        <w:jc w:val="both"/>
        <w:rPr>
          <w:rFonts w:ascii="Times" w:hAnsi="Times" w:eastAsia="Times" w:cs="Times"/>
          <w:sz w:val="24"/>
          <w:szCs w:val="24"/>
        </w:rPr>
      </w:pPr>
      <w:r>
        <w:rPr>
          <w:rFonts w:eastAsia="Times" w:cs="Times" w:ascii="Times" w:hAnsi="Times"/>
          <w:sz w:val="24"/>
          <w:szCs w:val="24"/>
        </w:rPr>
        <w:t>{#montoMensualidadDiferente}</w:t>
      </w:r>
    </w:p>
    <w:p>
      <w:pPr>
        <w:pStyle w:val="normal1"/>
        <w:jc w:val="both"/>
        <w:rPr>
          <w:rFonts w:ascii="Times" w:hAnsi="Times" w:eastAsia="Times" w:cs="Times"/>
          <w:sz w:val="24"/>
          <w:szCs w:val="24"/>
        </w:rPr>
      </w:pPr>
      <w:r>
        <w:rPr>
          <w:rFonts w:eastAsia="Times" w:cs="Times" w:ascii="Times" w:hAnsi="Times"/>
          <w:sz w:val="24"/>
          <w:szCs w:val="24"/>
        </w:rPr>
        <w:t>, y una mensualidad {#posMensualidadDiferente}{posMensualidadDiferente}{/posMensualidadDiferente} de {montoMensualidadDiferente} ({montoMensualidadDiferente_letra})</w:t>
      </w:r>
    </w:p>
    <w:p>
      <w:pPr>
        <w:pStyle w:val="normal1"/>
        <w:jc w:val="both"/>
        <w:rPr>
          <w:rFonts w:ascii="Times" w:hAnsi="Times" w:eastAsia="Times" w:cs="Times"/>
          <w:sz w:val="24"/>
          <w:szCs w:val="24"/>
        </w:rPr>
      </w:pPr>
      <w:r>
        <w:rPr>
          <w:rFonts w:eastAsia="Times" w:cs="Times" w:ascii="Times" w:hAnsi="Times"/>
          <w:sz w:val="24"/>
          <w:szCs w:val="24"/>
        </w:rPr>
        <w:t>{/montoMensualidadDiferente}</w:t>
      </w:r>
    </w:p>
    <w:p>
      <w:pPr>
        <w:pStyle w:val="normal1"/>
        <w:jc w:val="both"/>
        <w:rPr>
          <w:rFonts w:ascii="Times" w:hAnsi="Times" w:eastAsia="Times" w:cs="Times"/>
          <w:sz w:val="24"/>
          <w:szCs w:val="24"/>
        </w:rPr>
      </w:pPr>
      <w:r>
        <w:rPr>
          <w:rFonts w:eastAsia="Times" w:cs="Times" w:ascii="Times" w:hAnsi="Times"/>
          <w:sz w:val="24"/>
          <w:szCs w:val="24"/>
        </w:rPr>
        <w:t xml:space="preserve">y {numeroAnualidadesReal} anualidades en {anualidad_mes_nombre} de </w:t>
      </w:r>
    </w:p>
    <w:p>
      <w:pPr>
        <w:pStyle w:val="normal1"/>
        <w:jc w:val="both"/>
        <w:rPr>
          <w:rFonts w:ascii="Times" w:hAnsi="Times" w:eastAsia="Times" w:cs="Times"/>
          <w:sz w:val="24"/>
          <w:szCs w:val="24"/>
        </w:rPr>
      </w:pPr>
      <w:r>
        <w:rPr>
          <w:rFonts w:eastAsia="Times" w:cs="Times" w:ascii="Times" w:hAnsi="Times"/>
          <w:sz w:val="24"/>
          <w:szCs w:val="24"/>
        </w:rPr>
        <w:t xml:space="preserve">{anualidad_monto} ({anualidad_letra}) cada una, para un total de </w:t>
      </w:r>
    </w:p>
    <w:p>
      <w:pPr>
        <w:pStyle w:val="normal1"/>
        <w:jc w:val="both"/>
        <w:rPr>
          <w:rFonts w:ascii="Times" w:hAnsi="Times" w:eastAsia="Times" w:cs="Times"/>
          <w:sz w:val="24"/>
          <w:szCs w:val="24"/>
        </w:rPr>
      </w:pPr>
      <w:r>
        <w:rPr>
          <w:rFonts w:eastAsia="Times" w:cs="Times" w:ascii="Times" w:hAnsi="Times"/>
          <w:sz w:val="24"/>
          <w:szCs w:val="24"/>
        </w:rPr>
        <w:t>{numeroPagares} pagarés, cuyo primer vencimiento será el día {fechaPrimerPago}.</w:t>
      </w:r>
    </w:p>
    <w:p>
      <w:pPr>
        <w:pStyle w:val="normal1"/>
        <w:jc w:val="both"/>
        <w:rPr>
          <w:rFonts w:ascii="Times" w:hAnsi="Times" w:eastAsia="Times" w:cs="Times"/>
          <w:sz w:val="24"/>
          <w:szCs w:val="24"/>
        </w:rPr>
      </w:pPr>
      <w:r>
        <w:rPr>
          <w:rFonts w:eastAsia="Times" w:cs="Times" w:ascii="Times" w:hAnsi="Times"/>
          <w:sz w:val="24"/>
          <w:szCs w:val="24"/>
        </w:rPr>
      </w:r>
    </w:p>
    <w:p>
      <w:pPr>
        <w:pStyle w:val="normal1"/>
        <w:jc w:val="both"/>
        <w:rPr>
          <w:rFonts w:ascii="Times" w:hAnsi="Times" w:eastAsia="Times" w:cs="Times"/>
          <w:sz w:val="24"/>
          <w:szCs w:val="24"/>
        </w:rPr>
      </w:pPr>
      <w:r>
        <w:rPr>
          <w:rFonts w:eastAsia="Times" w:cs="Times" w:ascii="Times" w:hAnsi="Times"/>
          <w:sz w:val="24"/>
          <w:szCs w:val="24"/>
        </w:rPr>
        <w:t>Sirviendo dicho pagarés como recibo de pago de la mensualidad correspondiente, es decir a cada pago se le devolverá el título de crédito correspondiente.</w:t>
      </w:r>
    </w:p>
    <w:p>
      <w:pPr>
        <w:pStyle w:val="normal1"/>
        <w:jc w:val="both"/>
        <w:rPr>
          <w:rFonts w:ascii="Times" w:hAnsi="Times" w:eastAsia="Times" w:cs="Times"/>
          <w:sz w:val="24"/>
          <w:szCs w:val="24"/>
        </w:rPr>
      </w:pPr>
      <w:r>
        <w:rPr>
          <w:rFonts w:eastAsia="Times" w:cs="Times" w:ascii="Times" w:hAnsi="Times"/>
          <w:sz w:val="24"/>
          <w:szCs w:val="24"/>
        </w:rPr>
      </w:r>
    </w:p>
    <w:p>
      <w:pPr>
        <w:pStyle w:val="normal1"/>
        <w:jc w:val="both"/>
        <w:rPr>
          <w:rFonts w:ascii="Times" w:hAnsi="Times" w:eastAsia="Times" w:cs="Times"/>
          <w:sz w:val="24"/>
          <w:szCs w:val="24"/>
        </w:rPr>
      </w:pPr>
      <w:r>
        <w:rPr>
          <w:rFonts w:eastAsia="Times" w:cs="Times" w:ascii="Times" w:hAnsi="Times"/>
          <w:b/>
          <w:sz w:val="24"/>
          <w:szCs w:val="24"/>
        </w:rPr>
        <w:t>CUARTA</w:t>
      </w:r>
      <w:r>
        <w:rPr>
          <w:rFonts w:eastAsia="Times" w:cs="Times" w:ascii="Times" w:hAnsi="Times"/>
          <w:sz w:val="24"/>
          <w:szCs w:val="24"/>
        </w:rPr>
        <w:t xml:space="preserve">. - Los pagos anteriormente referidos deberán ser entregados en el domicilio ubicado en AV. HIDALGO NÚM. 131 COL. SECTOR SACROMONTE MUNICIPIO DE AMECAMECA,  caso contrario </w:t>
      </w:r>
      <w:r>
        <w:rPr>
          <w:rFonts w:eastAsia="Times" w:cs="Times" w:ascii="Times" w:hAnsi="Times"/>
          <w:b/>
          <w:sz w:val="24"/>
          <w:szCs w:val="24"/>
        </w:rPr>
        <w:t>“{genero}”</w:t>
      </w:r>
      <w:r>
        <w:rPr>
          <w:rFonts w:eastAsia="Times" w:cs="Times" w:ascii="Times" w:hAnsi="Times"/>
          <w:sz w:val="24"/>
          <w:szCs w:val="24"/>
        </w:rPr>
        <w:t xml:space="preserve"> pagará a el </w:t>
      </w:r>
      <w:r>
        <w:rPr>
          <w:rFonts w:eastAsia="Times" w:cs="Times" w:ascii="Times" w:hAnsi="Times"/>
          <w:b/>
          <w:sz w:val="24"/>
          <w:szCs w:val="24"/>
        </w:rPr>
        <w:t xml:space="preserve">“VENDEDOR” </w:t>
      </w:r>
      <w:r>
        <w:rPr>
          <w:rFonts w:eastAsia="Times" w:cs="Times" w:ascii="Times" w:hAnsi="Times"/>
          <w:sz w:val="24"/>
          <w:szCs w:val="24"/>
        </w:rPr>
        <w:t>el interés del {interes}% de su mensualidad correspondiente.</w:t>
      </w:r>
    </w:p>
    <w:p>
      <w:pPr>
        <w:pStyle w:val="normal1"/>
        <w:jc w:val="both"/>
        <w:rPr>
          <w:rFonts w:ascii="Times" w:hAnsi="Times" w:eastAsia="Times" w:cs="Times"/>
          <w:sz w:val="24"/>
          <w:szCs w:val="24"/>
        </w:rPr>
      </w:pPr>
      <w:r>
        <w:rPr>
          <w:rFonts w:eastAsia="Times" w:cs="Times" w:ascii="Times" w:hAnsi="Times"/>
          <w:sz w:val="24"/>
          <w:szCs w:val="24"/>
        </w:rPr>
      </w:r>
    </w:p>
    <w:p>
      <w:pPr>
        <w:pStyle w:val="normal1"/>
        <w:jc w:val="both"/>
        <w:rPr>
          <w:rFonts w:ascii="Times" w:hAnsi="Times" w:eastAsia="Times" w:cs="Times"/>
          <w:sz w:val="24"/>
          <w:szCs w:val="24"/>
        </w:rPr>
      </w:pPr>
      <w:r>
        <w:rPr>
          <w:rFonts w:eastAsia="Times" w:cs="Times" w:ascii="Times" w:hAnsi="Times"/>
          <w:b/>
          <w:sz w:val="24"/>
          <w:szCs w:val="24"/>
        </w:rPr>
        <w:t>QUINTA</w:t>
      </w:r>
      <w:r>
        <w:rPr>
          <w:rFonts w:eastAsia="Times" w:cs="Times" w:ascii="Times" w:hAnsi="Times"/>
          <w:sz w:val="24"/>
          <w:szCs w:val="24"/>
        </w:rPr>
        <w:t xml:space="preserve">. - La falta de pago de tres mensualidades serán motivo de la rescisión y cancelación anticipada del presente contrato obligándose </w:t>
      </w:r>
      <w:r>
        <w:rPr>
          <w:rFonts w:eastAsia="Times" w:cs="Times" w:ascii="Times" w:hAnsi="Times"/>
          <w:b/>
          <w:sz w:val="24"/>
          <w:szCs w:val="24"/>
        </w:rPr>
        <w:t>“{genero}”</w:t>
      </w:r>
      <w:r>
        <w:rPr>
          <w:rFonts w:eastAsia="Times" w:cs="Times" w:ascii="Times" w:hAnsi="Times"/>
          <w:sz w:val="24"/>
          <w:szCs w:val="24"/>
        </w:rPr>
        <w:t xml:space="preserve"> a pagar los daños y perjuicios que se generen por la causa antes mencionada, así como la entrega y devolución del inmueble materia de este contrato; además de ello no tendrá derecho a que se le devuelva cantidad alguna por concepto del enganche aportado.</w:t>
      </w:r>
    </w:p>
    <w:p>
      <w:pPr>
        <w:pStyle w:val="normal1"/>
        <w:jc w:val="both"/>
        <w:rPr>
          <w:rFonts w:ascii="Times" w:hAnsi="Times" w:eastAsia="Times" w:cs="Times"/>
          <w:sz w:val="24"/>
          <w:szCs w:val="24"/>
        </w:rPr>
      </w:pPr>
      <w:r>
        <w:rPr>
          <w:rFonts w:eastAsia="Times" w:cs="Times" w:ascii="Times" w:hAnsi="Times"/>
          <w:sz w:val="24"/>
          <w:szCs w:val="24"/>
        </w:rPr>
      </w:r>
    </w:p>
    <w:p>
      <w:pPr>
        <w:pStyle w:val="normal1"/>
        <w:jc w:val="both"/>
        <w:rPr>
          <w:rFonts w:ascii="Times" w:hAnsi="Times" w:eastAsia="Times" w:cs="Times"/>
          <w:sz w:val="24"/>
          <w:szCs w:val="24"/>
        </w:rPr>
      </w:pPr>
      <w:r>
        <w:rPr>
          <w:rFonts w:eastAsia="Times" w:cs="Times" w:ascii="Times" w:hAnsi="Times"/>
          <w:b/>
          <w:sz w:val="24"/>
          <w:szCs w:val="24"/>
        </w:rPr>
        <w:t>SEXTA</w:t>
      </w:r>
      <w:r>
        <w:rPr>
          <w:rFonts w:eastAsia="Times" w:cs="Times" w:ascii="Times" w:hAnsi="Times"/>
          <w:sz w:val="24"/>
          <w:szCs w:val="24"/>
        </w:rPr>
        <w:t xml:space="preserve">. – </w:t>
      </w:r>
      <w:r>
        <w:rPr>
          <w:rFonts w:eastAsia="Times" w:cs="Times" w:ascii="Times" w:hAnsi="Times"/>
          <w:b/>
          <w:sz w:val="24"/>
          <w:szCs w:val="24"/>
        </w:rPr>
        <w:t>“{genero}”</w:t>
      </w:r>
      <w:r>
        <w:rPr>
          <w:rFonts w:eastAsia="Times" w:cs="Times" w:ascii="Times" w:hAnsi="Times"/>
          <w:sz w:val="24"/>
          <w:szCs w:val="24"/>
        </w:rPr>
        <w:t xml:space="preserve"> acepta adquirir el predio motivo del presente contrato para uso habitacional si lo ocupará para fines de distintos al señalado se hará responsable ante las Autoridades correspondientes.</w:t>
      </w:r>
    </w:p>
    <w:p>
      <w:pPr>
        <w:pStyle w:val="normal1"/>
        <w:jc w:val="both"/>
        <w:rPr>
          <w:rFonts w:ascii="Times" w:hAnsi="Times" w:eastAsia="Times" w:cs="Times"/>
          <w:sz w:val="24"/>
          <w:szCs w:val="24"/>
        </w:rPr>
      </w:pPr>
      <w:r>
        <w:rPr>
          <w:rFonts w:eastAsia="Times" w:cs="Times" w:ascii="Times" w:hAnsi="Times"/>
          <w:sz w:val="24"/>
          <w:szCs w:val="24"/>
        </w:rPr>
      </w:r>
    </w:p>
    <w:p>
      <w:pPr>
        <w:pStyle w:val="normal1"/>
        <w:jc w:val="both"/>
        <w:rPr>
          <w:rFonts w:ascii="Times" w:hAnsi="Times" w:eastAsia="Times" w:cs="Times"/>
          <w:sz w:val="24"/>
          <w:szCs w:val="24"/>
        </w:rPr>
      </w:pPr>
      <w:r>
        <w:rPr>
          <w:rFonts w:eastAsia="Times" w:cs="Times" w:ascii="Times" w:hAnsi="Times"/>
          <w:b/>
          <w:sz w:val="24"/>
          <w:szCs w:val="24"/>
        </w:rPr>
        <w:t>SÉPTIMA</w:t>
      </w:r>
      <w:r>
        <w:rPr>
          <w:rFonts w:eastAsia="Times" w:cs="Times" w:ascii="Times" w:hAnsi="Times"/>
          <w:sz w:val="24"/>
          <w:szCs w:val="24"/>
        </w:rPr>
        <w:t xml:space="preserve">. - A partir de la fecha que </w:t>
      </w:r>
      <w:r>
        <w:rPr>
          <w:rFonts w:eastAsia="Times" w:cs="Times" w:ascii="Times" w:hAnsi="Times"/>
          <w:b/>
          <w:sz w:val="24"/>
          <w:szCs w:val="24"/>
        </w:rPr>
        <w:t>“{genero}”</w:t>
      </w:r>
      <w:r>
        <w:rPr>
          <w:rFonts w:eastAsia="Times" w:cs="Times" w:ascii="Times" w:hAnsi="Times"/>
          <w:sz w:val="24"/>
          <w:szCs w:val="24"/>
        </w:rPr>
        <w:t xml:space="preserve"> tome posesión del predio asume a su cargo los riesgos que sufra el mismo, asimismo se obliga al pago de los impuestos que se generen por la compraventa del lote citado en el presente contrato.</w:t>
      </w:r>
    </w:p>
    <w:p>
      <w:pPr>
        <w:pStyle w:val="normal1"/>
        <w:jc w:val="both"/>
        <w:rPr>
          <w:rFonts w:ascii="Times" w:hAnsi="Times" w:eastAsia="Times" w:cs="Times"/>
          <w:sz w:val="24"/>
          <w:szCs w:val="24"/>
        </w:rPr>
      </w:pPr>
      <w:r>
        <w:rPr>
          <w:rFonts w:eastAsia="Times" w:cs="Times" w:ascii="Times" w:hAnsi="Times"/>
          <w:sz w:val="24"/>
          <w:szCs w:val="24"/>
        </w:rPr>
      </w:r>
    </w:p>
    <w:p>
      <w:pPr>
        <w:pStyle w:val="normal1"/>
        <w:jc w:val="both"/>
        <w:rPr>
          <w:rFonts w:ascii="Times" w:hAnsi="Times" w:eastAsia="Times" w:cs="Times"/>
          <w:sz w:val="24"/>
          <w:szCs w:val="24"/>
        </w:rPr>
      </w:pPr>
      <w:r>
        <w:rPr>
          <w:rFonts w:eastAsia="Times" w:cs="Times" w:ascii="Times" w:hAnsi="Times"/>
          <w:b/>
          <w:sz w:val="24"/>
          <w:szCs w:val="24"/>
        </w:rPr>
        <w:t>OCTAVA</w:t>
      </w:r>
      <w:r>
        <w:rPr>
          <w:rFonts w:eastAsia="Times" w:cs="Times" w:ascii="Times" w:hAnsi="Times"/>
          <w:sz w:val="24"/>
          <w:szCs w:val="24"/>
        </w:rPr>
        <w:t xml:space="preserve"> - La compraventa aquí consignada queda sujeta a las condiciones propias de su naturaleza, por lo que </w:t>
      </w:r>
      <w:r>
        <w:rPr>
          <w:rFonts w:eastAsia="Times" w:cs="Times" w:ascii="Times" w:hAnsi="Times"/>
          <w:b/>
          <w:sz w:val="24"/>
          <w:szCs w:val="24"/>
        </w:rPr>
        <w:t>“EL</w:t>
      </w:r>
      <w:r>
        <w:rPr>
          <w:rFonts w:eastAsia="Times" w:cs="Times" w:ascii="Times" w:hAnsi="Times"/>
          <w:sz w:val="24"/>
          <w:szCs w:val="24"/>
        </w:rPr>
        <w:t xml:space="preserve"> </w:t>
      </w:r>
      <w:r>
        <w:rPr>
          <w:rFonts w:eastAsia="Times" w:cs="Times" w:ascii="Times" w:hAnsi="Times"/>
          <w:b/>
          <w:sz w:val="24"/>
          <w:szCs w:val="24"/>
        </w:rPr>
        <w:t xml:space="preserve">VENDEDOR” </w:t>
      </w:r>
      <w:r>
        <w:rPr>
          <w:rFonts w:eastAsia="Times" w:cs="Times" w:ascii="Times" w:hAnsi="Times"/>
          <w:sz w:val="24"/>
          <w:szCs w:val="24"/>
        </w:rPr>
        <w:t>queda sujeto al saneamiento para el caso de evicción en términos de ley.</w:t>
      </w:r>
    </w:p>
    <w:p>
      <w:pPr>
        <w:pStyle w:val="normal1"/>
        <w:jc w:val="both"/>
        <w:rPr>
          <w:rFonts w:ascii="Times" w:hAnsi="Times" w:eastAsia="Times" w:cs="Times"/>
          <w:sz w:val="24"/>
          <w:szCs w:val="24"/>
        </w:rPr>
      </w:pPr>
      <w:r>
        <w:rPr>
          <w:rFonts w:eastAsia="Times" w:cs="Times" w:ascii="Times" w:hAnsi="Times"/>
          <w:sz w:val="24"/>
          <w:szCs w:val="24"/>
        </w:rPr>
      </w:r>
    </w:p>
    <w:p>
      <w:pPr>
        <w:pStyle w:val="normal1"/>
        <w:jc w:val="both"/>
        <w:rPr>
          <w:rFonts w:ascii="Times" w:hAnsi="Times" w:eastAsia="Times" w:cs="Times"/>
          <w:sz w:val="24"/>
          <w:szCs w:val="24"/>
        </w:rPr>
      </w:pPr>
      <w:r>
        <w:rPr>
          <w:rFonts w:eastAsia="Times" w:cs="Times" w:ascii="Times" w:hAnsi="Times"/>
          <w:b/>
          <w:sz w:val="24"/>
          <w:szCs w:val="24"/>
        </w:rPr>
        <w:t>NOVENA</w:t>
      </w:r>
      <w:r>
        <w:rPr>
          <w:rFonts w:eastAsia="Times" w:cs="Times" w:ascii="Times" w:hAnsi="Times"/>
          <w:sz w:val="24"/>
          <w:szCs w:val="24"/>
        </w:rPr>
        <w:t xml:space="preserve">. - La posesión del predio será inmediata, pero el dominio pleno de la propiedad queda a favor de </w:t>
      </w:r>
      <w:r>
        <w:rPr>
          <w:rFonts w:eastAsia="Times" w:cs="Times" w:ascii="Times" w:hAnsi="Times"/>
          <w:b/>
          <w:sz w:val="24"/>
          <w:szCs w:val="24"/>
        </w:rPr>
        <w:t>“EL</w:t>
      </w:r>
      <w:r>
        <w:rPr>
          <w:rFonts w:eastAsia="Times" w:cs="Times" w:ascii="Times" w:hAnsi="Times"/>
          <w:sz w:val="24"/>
          <w:szCs w:val="24"/>
        </w:rPr>
        <w:t xml:space="preserve"> </w:t>
      </w:r>
      <w:r>
        <w:rPr>
          <w:rFonts w:eastAsia="Times" w:cs="Times" w:ascii="Times" w:hAnsi="Times"/>
          <w:b/>
          <w:sz w:val="24"/>
          <w:szCs w:val="24"/>
        </w:rPr>
        <w:t>VENDEDOR”</w:t>
      </w:r>
      <w:r>
        <w:rPr>
          <w:rFonts w:eastAsia="Times" w:cs="Times" w:ascii="Times" w:hAnsi="Times"/>
          <w:sz w:val="24"/>
          <w:szCs w:val="24"/>
        </w:rPr>
        <w:t xml:space="preserve">, mientras no se liquide el total de la suma acordada para la compraventa, y en caso de rescisión del contrato por causa imputable a </w:t>
      </w:r>
      <w:r>
        <w:rPr>
          <w:rFonts w:eastAsia="Times" w:cs="Times" w:ascii="Times" w:hAnsi="Times"/>
          <w:b/>
          <w:sz w:val="24"/>
          <w:szCs w:val="24"/>
        </w:rPr>
        <w:t>“{genero}”</w:t>
      </w:r>
      <w:r>
        <w:rPr>
          <w:rFonts w:eastAsia="Times" w:cs="Times" w:ascii="Times" w:hAnsi="Times"/>
          <w:sz w:val="24"/>
          <w:szCs w:val="24"/>
        </w:rPr>
        <w:t>, este pagará una renta por cada mes de ocupación por la cantidad de $ 1,500.00 (MIL QUINIENTOS PESOS 00/100 M.N.).</w:t>
      </w:r>
    </w:p>
    <w:p>
      <w:pPr>
        <w:pStyle w:val="normal1"/>
        <w:jc w:val="both"/>
        <w:rPr>
          <w:rFonts w:ascii="Times" w:hAnsi="Times" w:eastAsia="Times" w:cs="Times"/>
          <w:sz w:val="24"/>
          <w:szCs w:val="24"/>
        </w:rPr>
      </w:pPr>
      <w:r>
        <w:rPr>
          <w:rFonts w:eastAsia="Times" w:cs="Times" w:ascii="Times" w:hAnsi="Times"/>
          <w:sz w:val="24"/>
          <w:szCs w:val="24"/>
        </w:rPr>
      </w:r>
    </w:p>
    <w:p>
      <w:pPr>
        <w:pStyle w:val="normal1"/>
        <w:jc w:val="both"/>
        <w:rPr>
          <w:rFonts w:ascii="Times" w:hAnsi="Times" w:eastAsia="Times" w:cs="Times"/>
          <w:sz w:val="24"/>
          <w:szCs w:val="24"/>
        </w:rPr>
      </w:pPr>
      <w:r>
        <w:rPr>
          <w:rFonts w:eastAsia="Times" w:cs="Times" w:ascii="Times" w:hAnsi="Times"/>
          <w:b/>
          <w:sz w:val="24"/>
          <w:szCs w:val="24"/>
        </w:rPr>
        <w:t>DÉCIMA.-</w:t>
      </w:r>
      <w:r>
        <w:rPr>
          <w:rFonts w:eastAsia="Times" w:cs="Times" w:ascii="Times" w:hAnsi="Times"/>
          <w:sz w:val="24"/>
          <w:szCs w:val="24"/>
        </w:rPr>
        <w:t xml:space="preserve"> Los gastos que se deriven de la escrituración en el momento que quede finiquitado esta transacción serán a cargo de “</w:t>
      </w:r>
      <w:r>
        <w:rPr>
          <w:rFonts w:eastAsia="Times" w:cs="Times" w:ascii="Times" w:hAnsi="Times"/>
          <w:b/>
          <w:sz w:val="24"/>
          <w:szCs w:val="24"/>
        </w:rPr>
        <w:t>{genero}”</w:t>
      </w:r>
      <w:r>
        <w:rPr>
          <w:rFonts w:eastAsia="Times" w:cs="Times" w:ascii="Times" w:hAnsi="Times"/>
          <w:sz w:val="24"/>
          <w:szCs w:val="24"/>
        </w:rPr>
        <w:t>.</w:t>
      </w:r>
    </w:p>
    <w:p>
      <w:pPr>
        <w:pStyle w:val="normal1"/>
        <w:jc w:val="both"/>
        <w:rPr>
          <w:rFonts w:ascii="Times" w:hAnsi="Times" w:eastAsia="Times" w:cs="Times"/>
          <w:sz w:val="24"/>
          <w:szCs w:val="24"/>
        </w:rPr>
      </w:pPr>
      <w:r>
        <w:rPr>
          <w:rFonts w:eastAsia="Times" w:cs="Times" w:ascii="Times" w:hAnsi="Times"/>
          <w:sz w:val="24"/>
          <w:szCs w:val="24"/>
        </w:rPr>
      </w:r>
    </w:p>
    <w:p>
      <w:pPr>
        <w:pStyle w:val="normal1"/>
        <w:jc w:val="both"/>
        <w:rPr/>
      </w:pPr>
      <w:r>
        <w:rPr>
          <w:rFonts w:eastAsia="Times" w:cs="Times" w:ascii="Times" w:hAnsi="Times"/>
          <w:b/>
          <w:sz w:val="24"/>
          <w:szCs w:val="24"/>
        </w:rPr>
        <w:t>DÉCIMA PRIMERA</w:t>
      </w:r>
      <w:r>
        <w:rPr>
          <w:rFonts w:eastAsia="Times" w:cs="Times" w:ascii="Times" w:hAnsi="Times"/>
          <w:sz w:val="24"/>
          <w:szCs w:val="24"/>
        </w:rPr>
        <w:t xml:space="preserve">.- Las accesiones que se le hagan al predio quedaran como garantía a favor de </w:t>
      </w:r>
      <w:r>
        <w:rPr>
          <w:rFonts w:eastAsia="Times" w:cs="Times" w:ascii="Times" w:hAnsi="Times"/>
          <w:b/>
          <w:sz w:val="24"/>
          <w:szCs w:val="24"/>
        </w:rPr>
        <w:t xml:space="preserve">“EL VENDEDOR” </w:t>
      </w:r>
      <w:r>
        <w:rPr>
          <w:rFonts w:eastAsia="Times" w:cs="Times" w:ascii="Times" w:hAnsi="Times"/>
          <w:sz w:val="24"/>
          <w:szCs w:val="24"/>
        </w:rPr>
        <w:t>en caso de rescisión por cualesquiera de las causas señaladas en el presente contrato de Compraventa con Reserva de Dominio</w:t>
      </w:r>
    </w:p>
    <w:p>
      <w:pPr>
        <w:pStyle w:val="normal1"/>
        <w:jc w:val="both"/>
        <w:rPr/>
      </w:pPr>
      <w:r>
        <w:rPr/>
      </w:r>
    </w:p>
    <w:p>
      <w:pPr>
        <w:pStyle w:val="normal1"/>
        <w:jc w:val="both"/>
        <w:rPr/>
      </w:pPr>
      <w:r>
        <w:rPr>
          <w:rFonts w:eastAsia="Times" w:cs="Times" w:ascii="Times" w:hAnsi="Times"/>
          <w:b/>
          <w:sz w:val="24"/>
          <w:szCs w:val="24"/>
        </w:rPr>
        <w:t>DECIMA</w:t>
      </w:r>
      <w:r>
        <w:rPr>
          <w:rFonts w:eastAsia="Times" w:cs="Times" w:ascii="Times" w:hAnsi="Times"/>
          <w:sz w:val="24"/>
          <w:szCs w:val="24"/>
        </w:rPr>
        <w:t xml:space="preserve"> </w:t>
      </w:r>
      <w:r>
        <w:rPr>
          <w:rFonts w:eastAsia="Times" w:cs="Times" w:ascii="Times" w:hAnsi="Times"/>
          <w:b/>
          <w:sz w:val="24"/>
          <w:szCs w:val="24"/>
        </w:rPr>
        <w:t>SEGUNDA</w:t>
      </w:r>
      <w:r>
        <w:rPr>
          <w:rFonts w:eastAsia="Times" w:cs="Times" w:ascii="Times" w:hAnsi="Times"/>
          <w:sz w:val="24"/>
          <w:szCs w:val="24"/>
        </w:rPr>
        <w:t xml:space="preserve">.- Ambas partes acuerdan que en caso de accidente total o muerte de algunas de ellas, durante la vigencia del presente contrato, podrá su cónyuge, concubino, hijos o quien legalmente sus derechos represente, subrogar aquella en el cumplimiento de los derechos y obligaciones contenidos en el presente contrato subsistiendo la total sujeción a las cláusulas celebradas y acordadas por aquella, para los efectos legales a que haya lugar. </w:t>
      </w:r>
    </w:p>
    <w:p>
      <w:pPr>
        <w:pStyle w:val="normal1"/>
        <w:jc w:val="both"/>
        <w:rPr/>
      </w:pPr>
      <w:r>
        <w:rPr/>
      </w:r>
    </w:p>
    <w:p>
      <w:pPr>
        <w:pStyle w:val="normal1"/>
        <w:jc w:val="both"/>
        <w:rPr/>
      </w:pPr>
      <w:r>
        <w:rPr>
          <w:rFonts w:eastAsia="Times" w:cs="Times" w:ascii="Times" w:hAnsi="Times"/>
          <w:b/>
          <w:sz w:val="24"/>
          <w:szCs w:val="24"/>
        </w:rPr>
        <w:t>DECIMA</w:t>
      </w:r>
      <w:r>
        <w:rPr>
          <w:rFonts w:eastAsia="Times" w:cs="Times" w:ascii="Times" w:hAnsi="Times"/>
          <w:sz w:val="24"/>
          <w:szCs w:val="24"/>
        </w:rPr>
        <w:t xml:space="preserve"> </w:t>
      </w:r>
      <w:r>
        <w:rPr>
          <w:rFonts w:eastAsia="Times" w:cs="Times" w:ascii="Times" w:hAnsi="Times"/>
          <w:b/>
          <w:sz w:val="24"/>
          <w:szCs w:val="24"/>
        </w:rPr>
        <w:t>TERCERA</w:t>
      </w:r>
      <w:r>
        <w:rPr>
          <w:rFonts w:eastAsia="Times" w:cs="Times" w:ascii="Times" w:hAnsi="Times"/>
          <w:sz w:val="24"/>
          <w:szCs w:val="24"/>
        </w:rPr>
        <w:t>.- Ambas partes manifiestan expresamente que en la celebración del presente instrumento no existe dolo, violencia, mala fe, o cualquier otro vicio del consentimiento que pudiese afectar la celebración del presente Contrato de Compraventa con Reserva de Dominio.</w:t>
      </w:r>
    </w:p>
    <w:p>
      <w:pPr>
        <w:pStyle w:val="normal1"/>
        <w:jc w:val="both"/>
        <w:rPr/>
      </w:pPr>
      <w:r>
        <w:rPr/>
      </w:r>
    </w:p>
    <w:p>
      <w:pPr>
        <w:pStyle w:val="normal1"/>
        <w:jc w:val="both"/>
        <w:rPr>
          <w:rFonts w:ascii="Times" w:hAnsi="Times" w:eastAsia="Times" w:cs="Times"/>
          <w:sz w:val="24"/>
          <w:szCs w:val="24"/>
        </w:rPr>
      </w:pPr>
      <w:r>
        <w:rPr>
          <w:rFonts w:eastAsia="Times" w:cs="Times" w:ascii="Times" w:hAnsi="Times"/>
          <w:b/>
          <w:sz w:val="24"/>
          <w:szCs w:val="24"/>
        </w:rPr>
        <w:t>DECIMA</w:t>
      </w:r>
      <w:r>
        <w:rPr>
          <w:rFonts w:eastAsia="Times" w:cs="Times" w:ascii="Times" w:hAnsi="Times"/>
          <w:sz w:val="24"/>
          <w:szCs w:val="24"/>
        </w:rPr>
        <w:t xml:space="preserve"> </w:t>
      </w:r>
      <w:r>
        <w:rPr>
          <w:rFonts w:eastAsia="Times" w:cs="Times" w:ascii="Times" w:hAnsi="Times"/>
          <w:b/>
          <w:sz w:val="24"/>
          <w:szCs w:val="24"/>
        </w:rPr>
        <w:t>CUARTA</w:t>
      </w:r>
      <w:r>
        <w:rPr>
          <w:rFonts w:eastAsia="Times" w:cs="Times" w:ascii="Times" w:hAnsi="Times"/>
          <w:sz w:val="24"/>
          <w:szCs w:val="24"/>
        </w:rPr>
        <w:t>.- Para la interpretación y cumplimiento del presente contrato las partes se someten a la Jurisdicción y Competencia de los Tribunales de Justicia del Estado de México, renunciando a cualquier otro fuero que les pudiese corresponder con motivo de su domicilio.</w:t>
      </w:r>
    </w:p>
    <w:p>
      <w:pPr>
        <w:pStyle w:val="normal1"/>
        <w:jc w:val="both"/>
        <w:rPr>
          <w:rFonts w:ascii="Times" w:hAnsi="Times" w:eastAsia="Times" w:cs="Times"/>
          <w:sz w:val="24"/>
          <w:szCs w:val="24"/>
        </w:rPr>
      </w:pPr>
      <w:r>
        <w:rPr>
          <w:rFonts w:eastAsia="Times" w:cs="Times" w:ascii="Times" w:hAnsi="Times"/>
          <w:sz w:val="24"/>
          <w:szCs w:val="24"/>
        </w:rPr>
      </w:r>
    </w:p>
    <w:p>
      <w:pPr>
        <w:pStyle w:val="normal1"/>
        <w:jc w:val="both"/>
        <w:rPr>
          <w:rFonts w:ascii="Times" w:hAnsi="Times" w:eastAsia="Times" w:cs="Times"/>
          <w:b/>
          <w:sz w:val="24"/>
          <w:szCs w:val="24"/>
        </w:rPr>
      </w:pPr>
      <w:r>
        <w:rPr>
          <w:rFonts w:eastAsia="Times" w:cs="Times" w:ascii="Times" w:hAnsi="Times"/>
          <w:sz w:val="24"/>
          <w:szCs w:val="24"/>
        </w:rPr>
        <w:t>“</w:t>
      </w:r>
      <w:r>
        <w:rPr>
          <w:rFonts w:eastAsia="Times" w:cs="Times" w:ascii="Times" w:hAnsi="Times"/>
          <w:b/>
          <w:sz w:val="24"/>
          <w:szCs w:val="24"/>
        </w:rPr>
        <w:t>ANEXO I — Relación de Pagarés.</w:t>
      </w:r>
    </w:p>
    <w:p>
      <w:pPr>
        <w:pStyle w:val="normal1"/>
        <w:jc w:val="both"/>
        <w:rPr>
          <w:rFonts w:ascii="Times" w:hAnsi="Times" w:eastAsia="Times" w:cs="Times"/>
          <w:sz w:val="24"/>
          <w:szCs w:val="24"/>
        </w:rPr>
      </w:pPr>
      <w:r>
        <w:rPr>
          <w:rFonts w:eastAsia="Times" w:cs="Times" w:ascii="Times" w:hAnsi="Times"/>
          <w:sz w:val="24"/>
          <w:szCs w:val="24"/>
        </w:rPr>
        <w:t>Para efectos legales y contractuales, las partes convienen en que la tabla que se incluye en el presente documento forma parte integrante de este contrato de compraventa con reserva de dominio, y contiene la relación detallada de los pagarés que amparan las obligaciones de pago del DEUDOR.</w:t>
      </w:r>
    </w:p>
    <w:p>
      <w:pPr>
        <w:pStyle w:val="normal1"/>
        <w:jc w:val="both"/>
        <w:rPr>
          <w:rFonts w:ascii="Times" w:hAnsi="Times" w:eastAsia="Times" w:cs="Times"/>
          <w:sz w:val="24"/>
          <w:szCs w:val="24"/>
        </w:rPr>
      </w:pPr>
      <w:r>
        <w:rPr>
          <w:rFonts w:eastAsia="Times" w:cs="Times" w:ascii="Times" w:hAnsi="Times"/>
          <w:sz w:val="24"/>
          <w:szCs w:val="24"/>
        </w:rPr>
        <w:t>El DEUDOR declara haber leído, comprendido y aceptado las condiciones establecidas en este contrato y en sus anexos, obligándose a cumplir con los plazos y montos ahí estipulados.</w:t>
      </w:r>
    </w:p>
    <w:p>
      <w:pPr>
        <w:pStyle w:val="normal1"/>
        <w:jc w:val="both"/>
        <w:rPr>
          <w:rFonts w:ascii="Times" w:hAnsi="Times" w:eastAsia="Times" w:cs="Times"/>
          <w:sz w:val="24"/>
          <w:szCs w:val="24"/>
        </w:rPr>
      </w:pPr>
      <w:r>
        <w:rPr>
          <w:rFonts w:eastAsia="Times" w:cs="Times" w:ascii="Times" w:hAnsi="Times"/>
          <w:sz w:val="24"/>
          <w:szCs w:val="24"/>
        </w:rPr>
        <w:t>Ambas partes reconocen que este anexo tiene el mismo valor jurídico que el cuerpo principal del contrato y que será interpretado de manera conjunta con el mismo.</w:t>
      </w:r>
    </w:p>
    <w:p>
      <w:pPr>
        <w:pStyle w:val="normal1"/>
        <w:jc w:val="both"/>
        <w:rPr>
          <w:rFonts w:ascii="Times" w:hAnsi="Times" w:eastAsia="Times" w:cs="Times"/>
          <w:sz w:val="24"/>
          <w:szCs w:val="24"/>
        </w:rPr>
      </w:pPr>
      <w:r>
        <w:rPr>
          <w:rFonts w:eastAsia="Times" w:cs="Times" w:ascii="Times" w:hAnsi="Times"/>
          <w:sz w:val="24"/>
          <w:szCs w:val="24"/>
        </w:rPr>
        <w:t>Para constancia y efectos legales, firman las partes en el lugar y fecha indicados en este contrato.”</w:t>
      </w:r>
    </w:p>
    <w:p>
      <w:pPr>
        <w:pStyle w:val="normal1"/>
        <w:jc w:val="both"/>
        <w:rPr>
          <w:rFonts w:ascii="Times" w:hAnsi="Times" w:eastAsia="Times" w:cs="Times"/>
          <w:sz w:val="24"/>
          <w:szCs w:val="24"/>
        </w:rPr>
      </w:pPr>
      <w:r>
        <w:rPr>
          <w:rFonts w:eastAsia="Times" w:cs="Times" w:ascii="Times" w:hAnsi="Times"/>
          <w:sz w:val="24"/>
          <w:szCs w:val="24"/>
        </w:rPr>
      </w:r>
    </w:p>
    <w:p>
      <w:pPr>
        <w:pStyle w:val="normal1"/>
        <w:jc w:val="both"/>
        <w:rPr/>
      </w:pPr>
      <w:r>
        <w:rPr/>
      </w:r>
    </w:p>
    <w:p>
      <w:pPr>
        <w:pStyle w:val="normal1"/>
        <w:jc w:val="both"/>
        <w:rPr/>
      </w:pPr>
      <w:r>
        <w:rPr>
          <w:rFonts w:eastAsia="Times" w:cs="Times" w:ascii="Times" w:hAnsi="Times"/>
          <w:b/>
          <w:sz w:val="24"/>
          <w:szCs w:val="24"/>
        </w:rPr>
        <w:t>LEÍDO</w:t>
      </w:r>
      <w:r>
        <w:rPr>
          <w:rFonts w:eastAsia="Times" w:cs="Times" w:ascii="Times" w:hAnsi="Times"/>
          <w:sz w:val="24"/>
          <w:szCs w:val="24"/>
        </w:rPr>
        <w:t xml:space="preserve"> que fue el presente contrato, ambas partes estuvieron de acuerdo en firmarlo constante de {num_hojas} hojas útiles impresas en una de sus caras; en presencia de el C.{testigo1} y {testigo2}.</w:t>
      </w:r>
    </w:p>
    <w:p>
      <w:pPr>
        <w:pStyle w:val="normal1"/>
        <w:jc w:val="both"/>
        <w:rPr/>
      </w:pPr>
      <w:r>
        <w:rPr/>
      </w:r>
    </w:p>
    <w:p>
      <w:pPr>
        <w:pStyle w:val="normal1"/>
        <w:jc w:val="both"/>
        <w:rPr>
          <w:rFonts w:ascii="Times" w:hAnsi="Times" w:eastAsia="Times" w:cs="Times"/>
          <w:sz w:val="24"/>
          <w:szCs w:val="24"/>
        </w:rPr>
      </w:pPr>
      <w:r>
        <w:rPr>
          <w:rFonts w:eastAsia="Times" w:cs="Times" w:ascii="Times" w:hAnsi="Times"/>
          <w:sz w:val="24"/>
          <w:szCs w:val="24"/>
        </w:rPr>
        <w:t>A los {dia} ({dia_letra}) días del mes de {mes_en_letra} del año {anio} ({anio_en_letra}) para todos los efectos legales a que haya lugar.</w:t>
      </w:r>
    </w:p>
    <w:p>
      <w:pPr>
        <w:pStyle w:val="normal1"/>
        <w:jc w:val="both"/>
        <w:rPr>
          <w:rFonts w:ascii="Times" w:hAnsi="Times" w:eastAsia="Times" w:cs="Times"/>
          <w:sz w:val="24"/>
          <w:szCs w:val="24"/>
        </w:rPr>
      </w:pPr>
      <w:r>
        <w:rPr>
          <w:rFonts w:eastAsia="Times" w:cs="Times" w:ascii="Times" w:hAnsi="Times"/>
          <w:sz w:val="24"/>
          <w:szCs w:val="24"/>
        </w:rPr>
      </w:r>
    </w:p>
    <w:p>
      <w:pPr>
        <w:pStyle w:val="normal1"/>
        <w:rPr>
          <w:rFonts w:ascii="Times" w:hAnsi="Times" w:eastAsia="Times" w:cs="Times"/>
          <w:b/>
          <w:sz w:val="24"/>
          <w:szCs w:val="24"/>
        </w:rPr>
      </w:pPr>
      <w:r>
        <w:rPr>
          <w:rFonts w:eastAsia="Times" w:cs="Times" w:ascii="Times" w:hAnsi="Times"/>
          <w:b/>
          <w:sz w:val="24"/>
          <w:szCs w:val="24"/>
        </w:rPr>
      </w:r>
    </w:p>
    <w:p>
      <w:pPr>
        <w:pStyle w:val="normal1"/>
        <w:rPr>
          <w:rFonts w:ascii="Times" w:hAnsi="Times" w:eastAsia="Times" w:cs="Times"/>
          <w:b/>
          <w:sz w:val="24"/>
          <w:szCs w:val="24"/>
        </w:rPr>
      </w:pPr>
      <w:r>
        <w:rPr>
          <w:rFonts w:eastAsia="Times" w:cs="Times" w:ascii="Times" w:hAnsi="Times"/>
          <w:b/>
          <w:sz w:val="24"/>
          <w:szCs w:val="24"/>
        </w:rPr>
      </w:r>
    </w:p>
    <w:p>
      <w:pPr>
        <w:pStyle w:val="normal1"/>
        <w:rPr/>
      </w:pPr>
      <w:r>
        <w:rPr/>
      </w:r>
    </w:p>
    <w:tbl>
      <w:tblPr>
        <w:tblStyle w:val="Table1"/>
        <w:tblW w:w="9540" w:type="dxa"/>
        <w:jc w:val="start"/>
        <w:tblInd w:w="-115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000"/>
      </w:tblPr>
      <w:tblGrid>
        <w:gridCol w:w="3495"/>
        <w:gridCol w:w="1528"/>
        <w:gridCol w:w="4517"/>
      </w:tblGrid>
      <w:tr>
        <w:trPr/>
        <w:tc>
          <w:tcPr>
            <w:tcW w:w="3495" w:type="dxa"/>
            <w:tcBorders/>
            <w:vAlign w:val="center"/>
          </w:tcPr>
          <w:p>
            <w:pPr>
              <w:pStyle w:val="normal1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EL VENDEDOR</w:t>
            </w:r>
          </w:p>
        </w:tc>
        <w:tc>
          <w:tcPr>
            <w:tcW w:w="1528" w:type="dxa"/>
            <w:tcBorders/>
          </w:tcPr>
          <w:p>
            <w:pPr>
              <w:pStyle w:val="normal1"/>
              <w:rPr/>
            </w:pPr>
            <w:r>
              <w:rPr/>
            </w:r>
          </w:p>
        </w:tc>
        <w:tc>
          <w:tcPr>
            <w:tcW w:w="4517" w:type="dxa"/>
            <w:tcBorders/>
            <w:vAlign w:val="center"/>
          </w:tcPr>
          <w:p>
            <w:pPr>
              <w:pStyle w:val="normal1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{genero}</w:t>
            </w:r>
          </w:p>
        </w:tc>
      </w:tr>
      <w:tr>
        <w:trPr>
          <w:trHeight w:val="1815" w:hRule="atLeast"/>
        </w:trPr>
        <w:tc>
          <w:tcPr>
            <w:tcW w:w="3495" w:type="dxa"/>
            <w:tcBorders>
              <w:bottom w:val="single" w:sz="8" w:space="0" w:color="000000"/>
            </w:tcBorders>
          </w:tcPr>
          <w:p>
            <w:pPr>
              <w:pStyle w:val="normal1"/>
              <w:rPr/>
            </w:pPr>
            <w:r>
              <w:rPr/>
            </w:r>
          </w:p>
        </w:tc>
        <w:tc>
          <w:tcPr>
            <w:tcW w:w="1528" w:type="dxa"/>
            <w:tcBorders/>
          </w:tcPr>
          <w:p>
            <w:pPr>
              <w:pStyle w:val="normal1"/>
              <w:rPr/>
            </w:pPr>
            <w:r>
              <w:rPr/>
            </w:r>
          </w:p>
        </w:tc>
        <w:tc>
          <w:tcPr>
            <w:tcW w:w="4517" w:type="dxa"/>
            <w:tcBorders>
              <w:bottom w:val="single" w:sz="8" w:space="0" w:color="000000"/>
            </w:tcBorders>
          </w:tcPr>
          <w:p>
            <w:pPr>
              <w:pStyle w:val="normal1"/>
              <w:rPr/>
            </w:pPr>
            <w:r>
              <w:rPr/>
            </w:r>
          </w:p>
        </w:tc>
      </w:tr>
      <w:tr>
        <w:trPr/>
        <w:tc>
          <w:tcPr>
            <w:tcW w:w="3495" w:type="dxa"/>
            <w:tcBorders/>
            <w:vAlign w:val="center"/>
          </w:tcPr>
          <w:p>
            <w:pPr>
              <w:pStyle w:val="normal1"/>
              <w:jc w:val="both"/>
              <w:rPr>
                <w:rFonts w:ascii="Times" w:hAnsi="Times" w:eastAsia="Times" w:cs="Times"/>
                <w:sz w:val="24"/>
                <w:szCs w:val="24"/>
              </w:rPr>
            </w:pPr>
            <w:r>
              <w:rPr>
                <w:rFonts w:eastAsia="Times" w:cs="Times" w:ascii="Times" w:hAnsi="Times"/>
                <w:b/>
                <w:sz w:val="24"/>
                <w:szCs w:val="24"/>
              </w:rPr>
              <w:t xml:space="preserve">         </w:t>
            </w:r>
            <w:r>
              <w:rPr>
                <w:rFonts w:eastAsia="Times" w:cs="Times" w:ascii="Times" w:hAnsi="Times"/>
                <w:b/>
                <w:sz w:val="24"/>
                <w:szCs w:val="24"/>
              </w:rPr>
              <w:t>{nombre_vendedor}</w:t>
            </w:r>
          </w:p>
        </w:tc>
        <w:tc>
          <w:tcPr>
            <w:tcW w:w="1528" w:type="dxa"/>
            <w:tcBorders/>
          </w:tcPr>
          <w:p>
            <w:pPr>
              <w:pStyle w:val="normal1"/>
              <w:rPr/>
            </w:pPr>
            <w:r>
              <w:rPr/>
            </w:r>
          </w:p>
          <w:p>
            <w:pPr>
              <w:pStyle w:val="normal1"/>
              <w:rPr/>
            </w:pPr>
            <w:r>
              <w:rPr/>
            </w:r>
          </w:p>
          <w:p>
            <w:pPr>
              <w:pStyle w:val="normal1"/>
              <w:rPr/>
            </w:pPr>
            <w:r>
              <w:rPr/>
            </w:r>
          </w:p>
          <w:p>
            <w:pPr>
              <w:pStyle w:val="normal1"/>
              <w:rPr/>
            </w:pPr>
            <w:r>
              <w:rPr/>
            </w:r>
          </w:p>
        </w:tc>
        <w:tc>
          <w:tcPr>
            <w:tcW w:w="4517" w:type="dxa"/>
            <w:tcBorders/>
            <w:vAlign w:val="center"/>
          </w:tcPr>
          <w:p>
            <w:pPr>
              <w:pStyle w:val="normal1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{nombre deudor}</w:t>
            </w:r>
          </w:p>
        </w:tc>
      </w:tr>
    </w:tbl>
    <w:p>
      <w:pPr>
        <w:pStyle w:val="normal1"/>
        <w:rPr/>
      </w:pPr>
      <w:r>
        <w:rPr/>
      </w:r>
    </w:p>
    <w:tbl>
      <w:tblPr>
        <w:tblStyle w:val="Table2"/>
        <w:tblW w:w="9480" w:type="dxa"/>
        <w:jc w:val="start"/>
        <w:tblInd w:w="-115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000"/>
      </w:tblPr>
      <w:tblGrid>
        <w:gridCol w:w="3495"/>
        <w:gridCol w:w="1483"/>
        <w:gridCol w:w="4502"/>
      </w:tblGrid>
      <w:tr>
        <w:trPr>
          <w:trHeight w:val="395" w:hRule="atLeast"/>
        </w:trPr>
        <w:tc>
          <w:tcPr>
            <w:tcW w:w="3495" w:type="dxa"/>
            <w:tcBorders/>
            <w:vAlign w:val="center"/>
          </w:tcPr>
          <w:p>
            <w:pPr>
              <w:pStyle w:val="normal1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TESTIGO</w:t>
            </w:r>
          </w:p>
        </w:tc>
        <w:tc>
          <w:tcPr>
            <w:tcW w:w="1483" w:type="dxa"/>
            <w:tcBorders/>
          </w:tcPr>
          <w:p>
            <w:pPr>
              <w:pStyle w:val="normal1"/>
              <w:rPr/>
            </w:pPr>
            <w:r>
              <w:rPr/>
            </w:r>
          </w:p>
        </w:tc>
        <w:tc>
          <w:tcPr>
            <w:tcW w:w="4502" w:type="dxa"/>
            <w:tcBorders/>
            <w:vAlign w:val="center"/>
          </w:tcPr>
          <w:p>
            <w:pPr>
              <w:pStyle w:val="normal1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TESTIGO</w:t>
            </w:r>
          </w:p>
        </w:tc>
      </w:tr>
      <w:tr>
        <w:trPr>
          <w:trHeight w:val="1710" w:hRule="atLeast"/>
        </w:trPr>
        <w:tc>
          <w:tcPr>
            <w:tcW w:w="3495" w:type="dxa"/>
            <w:tcBorders>
              <w:bottom w:val="single" w:sz="8" w:space="0" w:color="000000"/>
            </w:tcBorders>
          </w:tcPr>
          <w:p>
            <w:pPr>
              <w:pStyle w:val="normal1"/>
              <w:rPr/>
            </w:pPr>
            <w:r>
              <w:rPr/>
            </w:r>
          </w:p>
        </w:tc>
        <w:tc>
          <w:tcPr>
            <w:tcW w:w="1483" w:type="dxa"/>
            <w:tcBorders/>
          </w:tcPr>
          <w:p>
            <w:pPr>
              <w:pStyle w:val="normal1"/>
              <w:rPr/>
            </w:pPr>
            <w:r>
              <w:rPr/>
            </w:r>
          </w:p>
        </w:tc>
        <w:tc>
          <w:tcPr>
            <w:tcW w:w="4502" w:type="dxa"/>
            <w:tcBorders>
              <w:bottom w:val="single" w:sz="8" w:space="0" w:color="000000"/>
            </w:tcBorders>
          </w:tcPr>
          <w:p>
            <w:pPr>
              <w:pStyle w:val="normal1"/>
              <w:rPr/>
            </w:pPr>
            <w:r>
              <w:rPr/>
            </w:r>
          </w:p>
        </w:tc>
      </w:tr>
      <w:tr>
        <w:trPr/>
        <w:tc>
          <w:tcPr>
            <w:tcW w:w="3495" w:type="dxa"/>
            <w:tcBorders/>
            <w:vAlign w:val="center"/>
          </w:tcPr>
          <w:p>
            <w:pPr>
              <w:pStyle w:val="normal1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</w:r>
          </w:p>
          <w:p>
            <w:pPr>
              <w:pStyle w:val="normal1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{testigo1}</w:t>
            </w:r>
          </w:p>
        </w:tc>
        <w:tc>
          <w:tcPr>
            <w:tcW w:w="1483" w:type="dxa"/>
            <w:tcBorders/>
          </w:tcPr>
          <w:p>
            <w:pPr>
              <w:pStyle w:val="normal1"/>
              <w:rPr/>
            </w:pPr>
            <w:r>
              <w:rPr/>
            </w:r>
          </w:p>
        </w:tc>
        <w:tc>
          <w:tcPr>
            <w:tcW w:w="4502" w:type="dxa"/>
            <w:tcBorders/>
            <w:vAlign w:val="center"/>
          </w:tcPr>
          <w:p>
            <w:pPr>
              <w:pStyle w:val="normal1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</w:r>
          </w:p>
          <w:p>
            <w:pPr>
              <w:pStyle w:val="normal1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{testigo2}</w:t>
            </w:r>
          </w:p>
        </w:tc>
      </w:tr>
    </w:tbl>
    <w:p>
      <w:pPr>
        <w:pStyle w:val="normal1"/>
        <w:rPr/>
      </w:pPr>
      <w:r>
        <w:rPr/>
      </w:r>
    </w:p>
    <w:p>
      <w:pPr>
        <w:pStyle w:val="normal1"/>
        <w:rPr>
          <w:rFonts w:ascii="Arial" w:hAnsi="Arial" w:eastAsia="Arial" w:cs="Arial"/>
          <w:sz w:val="22"/>
          <w:szCs w:val="22"/>
        </w:rPr>
      </w:pPr>
      <w:r>
        <w:rPr>
          <w:rFonts w:eastAsia="Arial" w:cs="Arial" w:ascii="Arial" w:hAnsi="Arial"/>
          <w:sz w:val="22"/>
          <w:szCs w:val="22"/>
        </w:rPr>
      </w:r>
      <w:r>
        <w:br w:type="page"/>
      </w:r>
    </w:p>
    <w:p>
      <w:pPr>
        <w:pStyle w:val="normal1"/>
        <w:spacing w:before="0" w:after="0"/>
        <w:rPr>
          <w:rFonts w:ascii="Arial" w:hAnsi="Arial" w:eastAsia="Arial" w:cs="Arial"/>
          <w:sz w:val="22"/>
          <w:szCs w:val="22"/>
        </w:rPr>
      </w:pPr>
      <w:r>
        <w:rPr>
          <w:rFonts w:eastAsia="Arial" w:cs="Arial" w:ascii="Arial" w:hAnsi="Arial"/>
          <w:sz w:val="22"/>
          <w:szCs w:val="22"/>
        </w:rPr>
      </w:r>
    </w:p>
    <w:p>
      <w:pPr>
        <w:pStyle w:val="normal1"/>
        <w:rPr>
          <w:b/>
          <w:sz w:val="32"/>
          <w:szCs w:val="32"/>
        </w:rPr>
      </w:pPr>
      <w:r>
        <w:rPr>
          <w:b/>
          <w:sz w:val="32"/>
          <w:szCs w:val="32"/>
        </w:rPr>
        <w:t>ANEXO I — RELACIÓN DE PAGARÉS</w:t>
      </w:r>
    </w:p>
    <w:p>
      <w:pPr>
        <w:pStyle w:val="normal1"/>
        <w:rPr>
          <w:b/>
          <w:sz w:val="32"/>
          <w:szCs w:val="32"/>
        </w:rPr>
      </w:pPr>
      <w:r>
        <w:rPr>
          <w:b/>
          <w:sz w:val="32"/>
          <w:szCs w:val="32"/>
        </w:rPr>
      </w:r>
    </w:p>
    <w:p>
      <w:pPr>
        <w:pStyle w:val="normal1"/>
        <w:rPr>
          <w:rFonts w:ascii="Roboto Mono" w:hAnsi="Roboto Mono" w:eastAsia="Roboto Mono" w:cs="Roboto Mono"/>
          <w:b/>
          <w:color w:val="188038"/>
        </w:rPr>
      </w:pPr>
      <w:r>
        <w:rPr>
          <w:b/>
        </w:rPr>
        <w:t xml:space="preserve">Deudor: </w:t>
      </w:r>
      <w:r>
        <w:rPr>
          <w:rFonts w:eastAsia="Roboto Mono" w:cs="Roboto Mono" w:ascii="Roboto Mono" w:hAnsi="Roboto Mono"/>
          <w:b/>
          <w:color w:val="188038"/>
        </w:rPr>
        <w:t>{nombre deudor}</w:t>
        <w:br/>
      </w:r>
    </w:p>
    <w:p>
      <w:pPr>
        <w:pStyle w:val="normal1"/>
        <w:rPr>
          <w:b/>
        </w:rPr>
      </w:pPr>
      <w:r>
        <w:rPr>
          <w:b/>
        </w:rPr>
        <w:t xml:space="preserve">Calidad: </w:t>
      </w:r>
      <w:r>
        <w:rPr>
          <w:rFonts w:eastAsia="Roboto Mono" w:cs="Roboto Mono" w:ascii="Roboto Mono" w:hAnsi="Roboto Mono"/>
          <w:b/>
          <w:color w:val="188038"/>
        </w:rPr>
        <w:t>{genero}</w:t>
      </w:r>
    </w:p>
    <w:p>
      <w:pPr>
        <w:pStyle w:val="normal1"/>
        <w:rPr>
          <w:b/>
        </w:rPr>
      </w:pPr>
      <w:r>
        <w:rPr>
          <w:b/>
        </w:rPr>
      </w:r>
    </w:p>
    <w:p>
      <w:pPr>
        <w:pStyle w:val="normal1"/>
        <w:rPr>
          <w:rFonts w:ascii="Roboto Mono" w:hAnsi="Roboto Mono" w:eastAsia="Roboto Mono" w:cs="Roboto Mono"/>
          <w:b/>
          <w:color w:val="188038"/>
        </w:rPr>
      </w:pPr>
      <w:r>
        <w:rPr>
          <w:b/>
        </w:rPr>
        <w:t xml:space="preserve">Fecha: </w:t>
      </w:r>
      <w:r>
        <w:rPr>
          <w:rFonts w:eastAsia="Roboto Mono" w:cs="Roboto Mono" w:ascii="Roboto Mono" w:hAnsi="Roboto Mono"/>
          <w:b/>
          <w:color w:val="188038"/>
        </w:rPr>
        <w:t>{dia} de {mes_en_letra} de {anio}</w:t>
      </w:r>
    </w:p>
    <w:p>
      <w:pPr>
        <w:pStyle w:val="normal1"/>
        <w:rPr>
          <w:b/>
          <w:sz w:val="16"/>
          <w:szCs w:val="16"/>
        </w:rPr>
      </w:pPr>
      <w:r>
        <w:rPr>
          <w:b/>
          <w:sz w:val="16"/>
          <w:szCs w:val="16"/>
        </w:rPr>
      </w:r>
    </w:p>
    <w:p>
      <w:pPr>
        <w:pStyle w:val="normal1"/>
        <w:rPr>
          <w:b/>
        </w:rPr>
      </w:pPr>
      <w:r>
        <w:rPr>
          <w:b/>
        </w:rPr>
      </w:r>
    </w:p>
    <w:p>
      <w:pPr>
        <w:pStyle w:val="normal1"/>
        <w:rPr>
          <w:b/>
          <w:sz w:val="32"/>
          <w:szCs w:val="32"/>
        </w:rPr>
      </w:pPr>
      <w:r>
        <w:rPr>
          <w:b/>
          <w:sz w:val="32"/>
          <w:szCs w:val="32"/>
        </w:rPr>
      </w:r>
    </w:p>
    <w:tbl>
      <w:tblPr>
        <w:tblStyle w:val="Table3"/>
        <w:tblW w:w="8838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/>
      </w:tblPr>
      <w:tblGrid>
        <w:gridCol w:w="1767"/>
        <w:gridCol w:w="1768"/>
        <w:gridCol w:w="1767"/>
        <w:gridCol w:w="1768"/>
        <w:gridCol w:w="1768"/>
      </w:tblGrid>
      <w:tr>
        <w:trPr/>
        <w:tc>
          <w:tcPr>
            <w:tcW w:w="1767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Folio</w:t>
            </w:r>
          </w:p>
        </w:tc>
        <w:tc>
          <w:tcPr>
            <w:tcW w:w="176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Vencimiento</w:t>
            </w:r>
          </w:p>
        </w:tc>
        <w:tc>
          <w:tcPr>
            <w:tcW w:w="1767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Importe</w:t>
            </w:r>
          </w:p>
        </w:tc>
        <w:tc>
          <w:tcPr>
            <w:tcW w:w="176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Importe en letra</w:t>
            </w:r>
          </w:p>
        </w:tc>
        <w:tc>
          <w:tcPr>
            <w:tcW w:w="176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Observaciones</w:t>
            </w:r>
          </w:p>
        </w:tc>
      </w:tr>
      <w:tr>
        <w:trPr/>
        <w:tc>
          <w:tcPr>
            <w:tcW w:w="1767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{#pagares}{folio}</w:t>
            </w:r>
          </w:p>
        </w:tc>
        <w:tc>
          <w:tcPr>
            <w:tcW w:w="176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jc w:val="center"/>
              <w:rPr>
                <w:b/>
                <w:sz w:val="24"/>
                <w:szCs w:val="24"/>
              </w:rPr>
            </w:pPr>
            <w:r>
              <w:rPr>
                <w:rFonts w:eastAsia="Roboto Mono" w:cs="Roboto Mono" w:ascii="Roboto Mono" w:hAnsi="Roboto Mono"/>
                <w:b/>
                <w:color w:val="188038"/>
                <w:sz w:val="24"/>
                <w:szCs w:val="24"/>
              </w:rPr>
              <w:t>{fecha}</w:t>
            </w:r>
          </w:p>
        </w:tc>
        <w:tc>
          <w:tcPr>
            <w:tcW w:w="1767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{monto}</w:t>
            </w:r>
          </w:p>
        </w:tc>
        <w:tc>
          <w:tcPr>
            <w:tcW w:w="176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rPr>
                <w:b/>
                <w:sz w:val="16"/>
                <w:szCs w:val="16"/>
              </w:rPr>
            </w:pPr>
            <w:r>
              <w:rPr>
                <w:rFonts w:eastAsia="Roboto Mono" w:cs="Roboto Mono" w:ascii="Roboto Mono" w:hAnsi="Roboto Mono"/>
                <w:b/>
                <w:color w:val="188038"/>
                <w:sz w:val="16"/>
                <w:szCs w:val="16"/>
              </w:rPr>
              <w:t>{monto_letra}</w:t>
            </w:r>
          </w:p>
        </w:tc>
        <w:tc>
          <w:tcPr>
            <w:tcW w:w="176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{obs}{/pagares}</w:t>
            </w:r>
          </w:p>
        </w:tc>
      </w:tr>
    </w:tbl>
    <w:p>
      <w:pPr>
        <w:pStyle w:val="normal1"/>
        <w:rPr>
          <w:b/>
          <w:sz w:val="32"/>
          <w:szCs w:val="32"/>
        </w:rPr>
      </w:pPr>
      <w:r>
        <w:rPr>
          <w:b/>
          <w:sz w:val="32"/>
          <w:szCs w:val="32"/>
        </w:rPr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sectPr>
      <w:headerReference w:type="even" r:id="rId2"/>
      <w:headerReference w:type="default" r:id="rId3"/>
      <w:headerReference w:type="first" r:id="rId4"/>
      <w:type w:val="nextPage"/>
      <w:pgSz w:w="12240" w:h="20160"/>
      <w:pgMar w:left="1701" w:right="1701" w:gutter="0" w:header="360" w:top="1417" w:footer="0" w:bottom="1417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 w:characterSet="windows-1252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1" w:characterSet="utf-8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Times New Roman">
    <w:charset w:val="01" w:characterSet="utf-8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Liberation Sans">
    <w:altName w:val="Arial"/>
    <w:charset w:val="01" w:characterSet="utf-8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Georgia">
    <w:charset w:val="01" w:characterSet="utf-8"/>
    <w:family w:val="roman"/>
    <w:pitch w:val="variable"/>
    <w:embedRegular r:id="rId18" w:fontKey="{12014A78-CABC-4EF0-12AC-5CD89AEFDE12}"/>
    <w:embedBold r:id="rId19" w:fontKey="{13014A78-CABC-4EF0-12AC-5CD89AEFDE13}"/>
    <w:embedItalic r:id="rId20" w:fontKey="{14014A78-CABC-4EF0-12AC-5CD89AEFDE14}"/>
    <w:embedBoldItalic r:id="rId21" w:fontKey="{15014A78-CABC-4EF0-12AC-5CD89AEFDE15}"/>
  </w:font>
  <w:font w:name="Times">
    <w:altName w:val="Times New Roman"/>
    <w:charset w:val="01" w:characterSet="utf-8"/>
    <w:family w:val="roman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  <w:font w:name="Arial">
    <w:charset w:val="01" w:characterSet="utf-8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Roboto Mono">
    <w:charset w:val="01" w:characterSet="utf-8"/>
    <w:family w:val="roman"/>
    <w:pitch w:val="variable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rPr/>
    </w:pPr>
    <w:r>
      <w:rPr/>
    </w:r>
  </w:p>
</w:hdr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hyphenationZone w:val="0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Songti SC" w:cs="Arial Unicode MS"/>
        <w:lang w:val="es-E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start"/>
    </w:pPr>
    <w:rPr>
      <w:rFonts w:ascii="Times New Roman" w:hAnsi="Times New Roman" w:eastAsia="Songti SC" w:cs="Arial Unicode MS"/>
      <w:color w:val="auto"/>
      <w:kern w:val="0"/>
      <w:sz w:val="20"/>
      <w:szCs w:val="20"/>
      <w:lang w:val="es-ES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pageBreakBefore w:val="false"/>
      <w:spacing w:lineRule="auto" w:line="240" w:before="480" w:after="120"/>
    </w:pPr>
    <w:rPr>
      <w:b/>
      <w:sz w:val="48"/>
      <w:szCs w:val="48"/>
    </w:rPr>
  </w:style>
  <w:style w:type="paragraph" w:styleId="Heading2">
    <w:name w:val="heading 2"/>
    <w:basedOn w:val="normal1"/>
    <w:next w:val="normal1"/>
    <w:qFormat/>
    <w:pPr>
      <w:keepNext w:val="true"/>
      <w:keepLines/>
      <w:pageBreakBefore w:val="false"/>
      <w:spacing w:lineRule="auto" w:line="240" w:before="360" w:after="80"/>
    </w:pPr>
    <w:rPr>
      <w:b/>
      <w:sz w:val="36"/>
      <w:szCs w:val="36"/>
    </w:rPr>
  </w:style>
  <w:style w:type="paragraph" w:styleId="Heading3">
    <w:name w:val="heading 3"/>
    <w:basedOn w:val="normal1"/>
    <w:next w:val="normal1"/>
    <w:qFormat/>
    <w:pPr>
      <w:keepNext w:val="true"/>
      <w:keepLines/>
      <w:pageBreakBefore w:val="false"/>
      <w:spacing w:lineRule="auto" w:line="240" w:before="280" w:after="80"/>
    </w:pPr>
    <w:rPr>
      <w:b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40" w:after="40"/>
    </w:pPr>
    <w:rPr>
      <w:b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20" w:after="40"/>
    </w:pPr>
    <w:rPr>
      <w:b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00" w:after="40"/>
    </w:pPr>
    <w:rPr>
      <w:b/>
      <w:sz w:val="20"/>
      <w:szCs w:val="20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 Unicode MS"/>
    </w:rPr>
  </w:style>
  <w:style w:type="paragraph" w:styleId="normal1" w:default="1">
    <w:name w:val="normal1"/>
    <w:qFormat/>
    <w:pPr>
      <w:widowControl/>
      <w:suppressAutoHyphens w:val="true"/>
      <w:bidi w:val="0"/>
      <w:spacing w:before="0" w:after="0"/>
      <w:jc w:val="start"/>
    </w:pPr>
    <w:rPr>
      <w:rFonts w:ascii="Times New Roman" w:hAnsi="Times New Roman" w:eastAsia="Songti SC" w:cs="Arial Unicode MS"/>
      <w:color w:val="auto"/>
      <w:kern w:val="0"/>
      <w:sz w:val="20"/>
      <w:szCs w:val="20"/>
      <w:lang w:val="es-ES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480" w:after="120"/>
    </w:pPr>
    <w:rPr>
      <w:b/>
      <w:sz w:val="72"/>
      <w:szCs w:val="72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HeaderandFooter"/>
    <w:pPr/>
    <w:rPr/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header" Target="header2.xml"/><Relationship Id="rId4" Type="http://schemas.openxmlformats.org/officeDocument/2006/relationships/header" Target="header3.xml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176</TotalTime>
  <Application>LibreOffice/25.8.2.2$MacOSX_X86_64 LibreOffice_project/d401f2107ccab8f924a8e2df40f573aab7605b6f</Application>
  <AppVersion>15.0000</AppVersion>
  <Pages>3</Pages>
  <Words>1220</Words>
  <Characters>7005</Characters>
  <CharactersWithSpaces>8255</CharactersWithSpaces>
  <Paragraphs>70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es-ES</dc:language>
  <cp:lastModifiedBy/>
  <dcterms:modified xsi:type="dcterms:W3CDTF">2026-02-02T16:06:09Z</dcterms:modified>
  <cp:revision>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